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273D2" w14:textId="4FD16F82" w:rsidR="00B13C56" w:rsidRPr="00F94F08" w:rsidRDefault="00B13C56" w:rsidP="00B20690">
      <w:pPr>
        <w:pStyle w:val="a"/>
        <w:numPr>
          <w:ilvl w:val="0"/>
          <w:numId w:val="0"/>
        </w:numPr>
        <w:jc w:val="center"/>
        <w:rPr>
          <w:b/>
          <w:bCs/>
          <w:i/>
          <w:sz w:val="16"/>
          <w:szCs w:val="16"/>
        </w:rPr>
      </w:pPr>
      <w:r w:rsidRPr="00F94F08">
        <w:rPr>
          <w:b/>
          <w:bCs/>
          <w:sz w:val="16"/>
          <w:szCs w:val="16"/>
        </w:rPr>
        <w:t>ИЗНАЧАЛЬНО ВЫШЕСТОЯЩИЙ ДОМ ИЗНАЧАЛЬНО ВЫШЕСТОЯЩЕГО ОТЦА</w:t>
      </w:r>
    </w:p>
    <w:p w14:paraId="03B227E5" w14:textId="55D31DDE" w:rsidR="00B13C56" w:rsidRPr="002F7A31" w:rsidRDefault="00B13C56" w:rsidP="00B13C56">
      <w:pPr>
        <w:spacing w:after="0" w:line="240" w:lineRule="auto"/>
        <w:jc w:val="center"/>
        <w:rPr>
          <w:rFonts w:eastAsia="Arial"/>
          <w:sz w:val="16"/>
          <w:szCs w:val="16"/>
        </w:rPr>
      </w:pPr>
      <w:r w:rsidRPr="002F7A31">
        <w:rPr>
          <w:rFonts w:eastAsia="Arial"/>
          <w:b/>
          <w:color w:val="548DD4"/>
          <w:sz w:val="16"/>
          <w:szCs w:val="16"/>
        </w:rPr>
        <w:t xml:space="preserve">Регламент/разъяснение </w:t>
      </w:r>
      <w:r w:rsidRPr="002F7A31">
        <w:rPr>
          <w:rFonts w:eastAsia="Arial"/>
          <w:b/>
          <w:color w:val="FF0000"/>
          <w:sz w:val="16"/>
          <w:szCs w:val="16"/>
        </w:rPr>
        <w:t xml:space="preserve">(7) </w:t>
      </w:r>
      <w:r w:rsidR="00EC732B">
        <w:rPr>
          <w:rFonts w:eastAsia="Arial"/>
          <w:b/>
          <w:color w:val="548DD4"/>
          <w:sz w:val="16"/>
          <w:szCs w:val="16"/>
        </w:rPr>
        <w:t>Организации</w:t>
      </w:r>
      <w:r w:rsidRPr="002F7A31">
        <w:rPr>
          <w:rFonts w:eastAsia="Arial"/>
          <w:b/>
          <w:color w:val="548DD4"/>
          <w:sz w:val="16"/>
          <w:szCs w:val="16"/>
        </w:rPr>
        <w:t xml:space="preserve">, Частное участие и Личные </w:t>
      </w:r>
      <w:r w:rsidR="00F94F08">
        <w:rPr>
          <w:rFonts w:eastAsia="Arial"/>
          <w:b/>
          <w:color w:val="548DD4"/>
          <w:sz w:val="16"/>
          <w:szCs w:val="16"/>
        </w:rPr>
        <w:t>с</w:t>
      </w:r>
      <w:r w:rsidRPr="002F7A31">
        <w:rPr>
          <w:rFonts w:eastAsia="Arial"/>
          <w:b/>
          <w:color w:val="548DD4"/>
          <w:sz w:val="16"/>
          <w:szCs w:val="16"/>
        </w:rPr>
        <w:t xml:space="preserve">тяжания </w:t>
      </w:r>
      <w:r w:rsidR="00F94F08">
        <w:rPr>
          <w:rFonts w:eastAsia="Arial"/>
          <w:b/>
          <w:color w:val="548DD4"/>
          <w:sz w:val="16"/>
          <w:szCs w:val="16"/>
        </w:rPr>
        <w:t xml:space="preserve">в </w:t>
      </w:r>
      <w:r w:rsidRPr="002F7A31">
        <w:rPr>
          <w:rFonts w:eastAsia="Arial"/>
          <w:b/>
          <w:color w:val="548DD4"/>
          <w:sz w:val="16"/>
          <w:szCs w:val="16"/>
        </w:rPr>
        <w:t>ИВДИВО</w:t>
      </w:r>
    </w:p>
    <w:p w14:paraId="64B11F2E" w14:textId="24A0D4F1" w:rsidR="000D2C8E" w:rsidRPr="00F94F08" w:rsidRDefault="00B13C56" w:rsidP="00B20690">
      <w:pPr>
        <w:pStyle w:val="a"/>
        <w:numPr>
          <w:ilvl w:val="0"/>
          <w:numId w:val="0"/>
        </w:numPr>
        <w:ind w:left="1437" w:hanging="360"/>
        <w:jc w:val="right"/>
        <w:rPr>
          <w:color w:val="FF0000"/>
        </w:rPr>
      </w:pPr>
      <w:r w:rsidRPr="00F94F08">
        <w:rPr>
          <w:color w:val="FF0000"/>
        </w:rPr>
        <w:t xml:space="preserve">Утверждаю. КХ   </w:t>
      </w:r>
      <w:r w:rsidR="009C6EDC" w:rsidRPr="00F94F08">
        <w:rPr>
          <w:color w:val="FF0000"/>
        </w:rPr>
        <w:t xml:space="preserve"> </w:t>
      </w:r>
      <w:r w:rsidR="00F94F08">
        <w:rPr>
          <w:color w:val="FF0000"/>
        </w:rPr>
        <w:t>22032023</w:t>
      </w:r>
      <w:r w:rsidR="00465276" w:rsidRPr="00F94F08">
        <w:rPr>
          <w:color w:val="FF0000"/>
        </w:rPr>
        <w:t xml:space="preserve"> </w:t>
      </w:r>
    </w:p>
    <w:p w14:paraId="7A06213E" w14:textId="77777777" w:rsidR="00DA54C0" w:rsidRPr="00F94F08" w:rsidRDefault="00DA54C0" w:rsidP="00F94F08">
      <w:pPr>
        <w:pStyle w:val="a"/>
        <w:ind w:left="360"/>
        <w:rPr>
          <w:sz w:val="16"/>
          <w:szCs w:val="16"/>
        </w:rPr>
      </w:pPr>
      <w:r w:rsidRPr="00F94F08">
        <w:rPr>
          <w:sz w:val="16"/>
          <w:szCs w:val="16"/>
        </w:rPr>
        <w:t>С точки зрения физического явления ИВДИВО, он выражает огненно-идейные тенденции Синтеза и является полностью некоммерческим проектом, основанным на Служении Граждан, понимающих Толк и Смысл в происходящих действиях. Это особый Путь Служения, выработанный веками и ведущий к новым началам Человека и Человечества, вначале разрабатываемых Служением ИВДИВО.</w:t>
      </w:r>
    </w:p>
    <w:p w14:paraId="58363930" w14:textId="1F309B3A" w:rsidR="00DA54C0" w:rsidRPr="00F94F08" w:rsidRDefault="00DA54C0" w:rsidP="00F94F08">
      <w:pPr>
        <w:pStyle w:val="a"/>
        <w:ind w:left="360"/>
        <w:rPr>
          <w:sz w:val="16"/>
          <w:szCs w:val="16"/>
        </w:rPr>
      </w:pPr>
      <w:r w:rsidRPr="00F94F08">
        <w:rPr>
          <w:sz w:val="16"/>
          <w:szCs w:val="16"/>
        </w:rPr>
        <w:t xml:space="preserve">ИВДИВО – это шар Огня Изначальности с ядром Синтеза в центре его, который делится на подразделения ИВДИВО – сферы особого Огня и Синтеза ракурсом Служения, которые в свою очередь делятся на оболочки </w:t>
      </w:r>
      <w:r w:rsidR="004D4E59" w:rsidRPr="00F94F08">
        <w:rPr>
          <w:color w:val="FF0000"/>
          <w:sz w:val="16"/>
          <w:szCs w:val="16"/>
        </w:rPr>
        <w:t>тридцати двух</w:t>
      </w:r>
      <w:r w:rsidRPr="00F94F08">
        <w:rPr>
          <w:sz w:val="16"/>
          <w:szCs w:val="16"/>
        </w:rPr>
        <w:t xml:space="preserve"> организаций ИВДИВО</w:t>
      </w:r>
      <w:r w:rsidR="004D4E59" w:rsidRPr="00F94F08">
        <w:rPr>
          <w:sz w:val="16"/>
          <w:szCs w:val="16"/>
        </w:rPr>
        <w:t xml:space="preserve">, </w:t>
      </w:r>
      <w:r w:rsidR="004D4E59" w:rsidRPr="00F94F08">
        <w:rPr>
          <w:color w:val="FF0000"/>
          <w:sz w:val="16"/>
          <w:szCs w:val="16"/>
        </w:rPr>
        <w:t>в том числе с явлением проектных организаций ИВДИВО для граждан</w:t>
      </w:r>
      <w:r w:rsidRPr="00F94F08">
        <w:rPr>
          <w:sz w:val="16"/>
          <w:szCs w:val="16"/>
        </w:rPr>
        <w:t>.</w:t>
      </w:r>
    </w:p>
    <w:p w14:paraId="333CD568" w14:textId="11B0B5AC" w:rsidR="00DA54C0" w:rsidRPr="00F94F08" w:rsidRDefault="004D4E59" w:rsidP="00F94F08">
      <w:pPr>
        <w:pStyle w:val="a"/>
        <w:ind w:left="360"/>
        <w:rPr>
          <w:sz w:val="16"/>
          <w:szCs w:val="16"/>
        </w:rPr>
      </w:pPr>
      <w:r w:rsidRPr="00F94F08">
        <w:rPr>
          <w:sz w:val="16"/>
          <w:szCs w:val="16"/>
        </w:rPr>
        <w:t>В</w:t>
      </w:r>
      <w:r w:rsidR="00DA54C0" w:rsidRPr="00F94F08">
        <w:rPr>
          <w:sz w:val="16"/>
          <w:szCs w:val="16"/>
        </w:rPr>
        <w:t>се граждане на территории Служения подразделения ИВДИВО</w:t>
      </w:r>
      <w:r w:rsidRPr="00F94F08">
        <w:rPr>
          <w:sz w:val="16"/>
          <w:szCs w:val="16"/>
        </w:rPr>
        <w:t>,</w:t>
      </w:r>
      <w:r w:rsidR="00DA54C0" w:rsidRPr="00F94F08">
        <w:rPr>
          <w:sz w:val="16"/>
          <w:szCs w:val="16"/>
        </w:rPr>
        <w:t xml:space="preserve"> входят</w:t>
      </w:r>
      <w:r w:rsidRPr="00F94F08">
        <w:rPr>
          <w:sz w:val="16"/>
          <w:szCs w:val="16"/>
        </w:rPr>
        <w:t>,</w:t>
      </w:r>
      <w:r w:rsidR="00DA54C0" w:rsidRPr="00F94F08">
        <w:rPr>
          <w:sz w:val="16"/>
          <w:szCs w:val="16"/>
        </w:rPr>
        <w:t xml:space="preserve"> формируемыми</w:t>
      </w:r>
      <w:r w:rsidRPr="00F94F08">
        <w:rPr>
          <w:color w:val="FF0000"/>
          <w:sz w:val="16"/>
          <w:szCs w:val="16"/>
        </w:rPr>
        <w:t>, развиваемыми</w:t>
      </w:r>
      <w:r w:rsidR="00DA54C0" w:rsidRPr="00F94F08">
        <w:rPr>
          <w:sz w:val="16"/>
          <w:szCs w:val="16"/>
        </w:rPr>
        <w:t xml:space="preserve"> и действующими ИВДИВО каждог</w:t>
      </w:r>
      <w:r w:rsidR="00361BFB" w:rsidRPr="00F94F08">
        <w:rPr>
          <w:sz w:val="16"/>
          <w:szCs w:val="16"/>
        </w:rPr>
        <w:t xml:space="preserve">о в сферы подразделений ИВДИВО, </w:t>
      </w:r>
      <w:r w:rsidR="00DA54C0" w:rsidRPr="00F94F08">
        <w:rPr>
          <w:sz w:val="16"/>
          <w:szCs w:val="16"/>
        </w:rPr>
        <w:t>Изначально Вышестоящим Аватаром Синтеза</w:t>
      </w:r>
      <w:r w:rsidR="00361BFB" w:rsidRPr="00F94F08">
        <w:rPr>
          <w:sz w:val="16"/>
          <w:szCs w:val="16"/>
        </w:rPr>
        <w:t xml:space="preserve"> Служения</w:t>
      </w:r>
      <w:r w:rsidR="00DA54C0" w:rsidRPr="00F94F08">
        <w:rPr>
          <w:sz w:val="16"/>
          <w:szCs w:val="16"/>
        </w:rPr>
        <w:t xml:space="preserve"> фиксиру</w:t>
      </w:r>
      <w:r w:rsidR="00361BFB" w:rsidRPr="00F94F08">
        <w:rPr>
          <w:sz w:val="16"/>
          <w:szCs w:val="16"/>
        </w:rPr>
        <w:t>я</w:t>
      </w:r>
      <w:r w:rsidR="00DA54C0" w:rsidRPr="00F94F08">
        <w:rPr>
          <w:sz w:val="16"/>
          <w:szCs w:val="16"/>
        </w:rPr>
        <w:t xml:space="preserve"> адаптаци</w:t>
      </w:r>
      <w:r w:rsidR="00361BFB" w:rsidRPr="00F94F08">
        <w:rPr>
          <w:sz w:val="16"/>
          <w:szCs w:val="16"/>
        </w:rPr>
        <w:t>ю</w:t>
      </w:r>
      <w:r w:rsidR="00DA54C0" w:rsidRPr="00F94F08">
        <w:rPr>
          <w:sz w:val="16"/>
          <w:szCs w:val="16"/>
        </w:rPr>
        <w:t xml:space="preserve"> и доступност</w:t>
      </w:r>
      <w:r w:rsidR="00361BFB" w:rsidRPr="00F94F08">
        <w:rPr>
          <w:sz w:val="16"/>
          <w:szCs w:val="16"/>
        </w:rPr>
        <w:t>ь</w:t>
      </w:r>
      <w:r w:rsidR="00DA54C0" w:rsidRPr="00F94F08">
        <w:rPr>
          <w:sz w:val="16"/>
          <w:szCs w:val="16"/>
        </w:rPr>
        <w:t xml:space="preserve"> Огня/Синтеза каждому Гражданину. ИВДИВО каждого </w:t>
      </w:r>
      <w:r w:rsidRPr="00F94F08">
        <w:rPr>
          <w:sz w:val="16"/>
          <w:szCs w:val="16"/>
        </w:rPr>
        <w:t xml:space="preserve">гражданина </w:t>
      </w:r>
      <w:r w:rsidR="00DA54C0" w:rsidRPr="00F94F08">
        <w:rPr>
          <w:sz w:val="16"/>
          <w:szCs w:val="16"/>
        </w:rPr>
        <w:t>на территории</w:t>
      </w:r>
      <w:r w:rsidRPr="00F94F08">
        <w:rPr>
          <w:sz w:val="16"/>
          <w:szCs w:val="16"/>
        </w:rPr>
        <w:t>,</w:t>
      </w:r>
      <w:r w:rsidR="00DA54C0" w:rsidRPr="00F94F08">
        <w:rPr>
          <w:sz w:val="16"/>
          <w:szCs w:val="16"/>
        </w:rPr>
        <w:t xml:space="preserve"> </w:t>
      </w:r>
      <w:r w:rsidRPr="00F94F08">
        <w:rPr>
          <w:sz w:val="16"/>
          <w:szCs w:val="16"/>
        </w:rPr>
        <w:t xml:space="preserve">автоматически </w:t>
      </w:r>
      <w:r w:rsidR="00DA54C0" w:rsidRPr="00F94F08">
        <w:rPr>
          <w:sz w:val="16"/>
          <w:szCs w:val="16"/>
        </w:rPr>
        <w:t xml:space="preserve">входит в подразделение ИВДИВО как его ячейка. </w:t>
      </w:r>
      <w:r w:rsidR="00361BFB" w:rsidRPr="00F94F08">
        <w:rPr>
          <w:sz w:val="16"/>
          <w:szCs w:val="16"/>
        </w:rPr>
        <w:t>П</w:t>
      </w:r>
      <w:r w:rsidR="00DA54C0" w:rsidRPr="00F94F08">
        <w:rPr>
          <w:sz w:val="16"/>
          <w:szCs w:val="16"/>
        </w:rPr>
        <w:t xml:space="preserve">одразделение ИВДИВО – это Шар Синтеза множеств </w:t>
      </w:r>
      <w:r w:rsidRPr="00F94F08">
        <w:rPr>
          <w:color w:val="FF0000"/>
          <w:sz w:val="16"/>
          <w:szCs w:val="16"/>
        </w:rPr>
        <w:t>видов организаций и архетипов материи ИВДИВО</w:t>
      </w:r>
      <w:r w:rsidR="00DA54C0" w:rsidRPr="00F94F08">
        <w:rPr>
          <w:sz w:val="16"/>
          <w:szCs w:val="16"/>
        </w:rPr>
        <w:t xml:space="preserve"> в Синтезе их</w:t>
      </w:r>
      <w:r w:rsidR="00361BFB" w:rsidRPr="00F94F08">
        <w:rPr>
          <w:sz w:val="16"/>
          <w:szCs w:val="16"/>
        </w:rPr>
        <w:t xml:space="preserve">, который сам по себе </w:t>
      </w:r>
      <w:r w:rsidR="00DA54C0" w:rsidRPr="00F94F08">
        <w:rPr>
          <w:sz w:val="16"/>
          <w:szCs w:val="16"/>
        </w:rPr>
        <w:t>очень</w:t>
      </w:r>
      <w:r w:rsidR="00361BFB" w:rsidRPr="00F94F08">
        <w:rPr>
          <w:sz w:val="16"/>
          <w:szCs w:val="16"/>
        </w:rPr>
        <w:t xml:space="preserve"> и очень</w:t>
      </w:r>
      <w:r w:rsidR="00DA54C0" w:rsidRPr="00F94F08">
        <w:rPr>
          <w:sz w:val="16"/>
          <w:szCs w:val="16"/>
        </w:rPr>
        <w:t xml:space="preserve"> сложно доступен.</w:t>
      </w:r>
    </w:p>
    <w:p w14:paraId="3FD3D0FF" w14:textId="4336338B" w:rsidR="00DA54C0" w:rsidRPr="00F94F08" w:rsidRDefault="00DA54C0" w:rsidP="00F94F08">
      <w:pPr>
        <w:pStyle w:val="a"/>
        <w:ind w:left="360"/>
        <w:rPr>
          <w:sz w:val="16"/>
          <w:szCs w:val="16"/>
        </w:rPr>
      </w:pPr>
      <w:r w:rsidRPr="00F94F08">
        <w:rPr>
          <w:sz w:val="16"/>
          <w:szCs w:val="16"/>
        </w:rPr>
        <w:t>Отсюда все процессы формирования и развития ИВДИВО (в целом) для Граждан на территории</w:t>
      </w:r>
      <w:r w:rsidR="004D4E59" w:rsidRPr="00F94F08">
        <w:rPr>
          <w:sz w:val="16"/>
          <w:szCs w:val="16"/>
        </w:rPr>
        <w:t>,</w:t>
      </w:r>
      <w:r w:rsidRPr="00F94F08">
        <w:rPr>
          <w:sz w:val="16"/>
          <w:szCs w:val="16"/>
        </w:rPr>
        <w:t xml:space="preserve"> фиксирует подразделение ИВДИВО, на Планете Земля</w:t>
      </w:r>
      <w:r w:rsidR="00361BFB" w:rsidRPr="00F94F08">
        <w:rPr>
          <w:sz w:val="16"/>
          <w:szCs w:val="16"/>
        </w:rPr>
        <w:t xml:space="preserve"> и</w:t>
      </w:r>
      <w:r w:rsidRPr="00F94F08">
        <w:rPr>
          <w:sz w:val="16"/>
          <w:szCs w:val="16"/>
        </w:rPr>
        <w:t xml:space="preserve"> Метагалактике</w:t>
      </w:r>
      <w:r w:rsidR="00361BFB" w:rsidRPr="00F94F08">
        <w:rPr>
          <w:sz w:val="16"/>
          <w:szCs w:val="16"/>
        </w:rPr>
        <w:t xml:space="preserve"> Фа</w:t>
      </w:r>
      <w:r w:rsidRPr="00F94F08">
        <w:rPr>
          <w:sz w:val="16"/>
          <w:szCs w:val="16"/>
        </w:rPr>
        <w:t xml:space="preserve"> - Изначально Вышестоящий Аватар Синтеза ИВДИВО Кут Хуми, всё во всём – Изначально Вышестоящий Отец.</w:t>
      </w:r>
    </w:p>
    <w:p w14:paraId="3C0594CA" w14:textId="77777777" w:rsidR="00DA54C0" w:rsidRPr="00F94F08" w:rsidRDefault="00DA54C0" w:rsidP="00F94F08">
      <w:pPr>
        <w:pStyle w:val="a"/>
        <w:ind w:left="360"/>
        <w:rPr>
          <w:sz w:val="16"/>
          <w:szCs w:val="16"/>
        </w:rPr>
      </w:pPr>
      <w:r w:rsidRPr="00F94F08">
        <w:rPr>
          <w:sz w:val="16"/>
          <w:szCs w:val="16"/>
        </w:rPr>
        <w:t xml:space="preserve">Поэтому поддержка и развитие каждого Служащего, </w:t>
      </w:r>
      <w:r w:rsidR="00361BFB" w:rsidRPr="00F94F08">
        <w:rPr>
          <w:sz w:val="16"/>
          <w:szCs w:val="16"/>
        </w:rPr>
        <w:t>Гра</w:t>
      </w:r>
      <w:r w:rsidRPr="00F94F08">
        <w:rPr>
          <w:sz w:val="16"/>
          <w:szCs w:val="16"/>
        </w:rPr>
        <w:t xml:space="preserve">жданина территории, Человека любой формации развития, в разработке ИВДИВО каждого – главная забота ИВДИВО и </w:t>
      </w:r>
      <w:r w:rsidR="00361BFB" w:rsidRPr="00F94F08">
        <w:rPr>
          <w:sz w:val="16"/>
          <w:szCs w:val="16"/>
        </w:rPr>
        <w:t xml:space="preserve">всех </w:t>
      </w:r>
      <w:r w:rsidRPr="00F94F08">
        <w:rPr>
          <w:sz w:val="16"/>
          <w:szCs w:val="16"/>
        </w:rPr>
        <w:t>подразделений</w:t>
      </w:r>
      <w:r w:rsidR="00361BFB" w:rsidRPr="00F94F08">
        <w:rPr>
          <w:sz w:val="16"/>
          <w:szCs w:val="16"/>
        </w:rPr>
        <w:t>, организаций и филиалов</w:t>
      </w:r>
      <w:r w:rsidRPr="00F94F08">
        <w:rPr>
          <w:sz w:val="16"/>
          <w:szCs w:val="16"/>
        </w:rPr>
        <w:t>.</w:t>
      </w:r>
    </w:p>
    <w:p w14:paraId="3D29CE2B" w14:textId="22B3AB94" w:rsidR="00DA54C0" w:rsidRPr="00F94F08" w:rsidRDefault="00DA54C0" w:rsidP="00F94F08">
      <w:pPr>
        <w:pStyle w:val="a"/>
        <w:ind w:left="360"/>
        <w:rPr>
          <w:sz w:val="16"/>
          <w:szCs w:val="16"/>
        </w:rPr>
      </w:pPr>
      <w:r w:rsidRPr="00F94F08">
        <w:rPr>
          <w:sz w:val="16"/>
          <w:szCs w:val="16"/>
        </w:rPr>
        <w:t xml:space="preserve">ТАКАЯ ДЕЯТЕЛЬНОСТЬ ВОЗМОЖНА СЛУЖЕНИЕМ ТОЛЬКО НА НЕКОММЕРЧЕСКОЙ ОСНОВЕ, ИНАЧЕ ОГОНЬ </w:t>
      </w:r>
      <w:r w:rsidR="004D4E59" w:rsidRPr="00F94F08">
        <w:rPr>
          <w:color w:val="FF0000"/>
          <w:sz w:val="16"/>
          <w:szCs w:val="16"/>
        </w:rPr>
        <w:t xml:space="preserve">ВИДОВ ОРГАНИЗАЦИИ И АРХЕТИПОВ </w:t>
      </w:r>
      <w:r w:rsidR="00E35392" w:rsidRPr="00F94F08">
        <w:rPr>
          <w:color w:val="FF0000"/>
          <w:sz w:val="16"/>
          <w:szCs w:val="16"/>
        </w:rPr>
        <w:t xml:space="preserve">МАТЕРИИ </w:t>
      </w:r>
      <w:r w:rsidR="00E35392" w:rsidRPr="00F94F08">
        <w:rPr>
          <w:sz w:val="16"/>
          <w:szCs w:val="16"/>
        </w:rPr>
        <w:t>НЕ</w:t>
      </w:r>
      <w:r w:rsidRPr="00F94F08">
        <w:rPr>
          <w:sz w:val="16"/>
          <w:szCs w:val="16"/>
        </w:rPr>
        <w:t xml:space="preserve"> ВЫРАЗИТЬ – ТАМ НЕТ ИНЫХ ОСНОВ!!!</w:t>
      </w:r>
    </w:p>
    <w:p w14:paraId="07D717B9" w14:textId="02BB4B2A" w:rsidR="00DA54C0" w:rsidRPr="00F94F08" w:rsidRDefault="00DA54C0" w:rsidP="00F94F08">
      <w:pPr>
        <w:pStyle w:val="a"/>
        <w:ind w:left="360"/>
        <w:rPr>
          <w:sz w:val="16"/>
          <w:szCs w:val="16"/>
        </w:rPr>
      </w:pPr>
      <w:r w:rsidRPr="00F94F08">
        <w:rPr>
          <w:sz w:val="16"/>
          <w:szCs w:val="16"/>
        </w:rPr>
        <w:t>При этом мы живём в материальной среде, со всеми нуждами и парадоксами выражения в ней, с необходимостью поддерживать официальное выражение ею. Поэтому у нас создаются юридические отделения - Метагалактические Центры</w:t>
      </w:r>
      <w:r w:rsidR="004D4E59" w:rsidRPr="00F94F08">
        <w:rPr>
          <w:sz w:val="16"/>
          <w:szCs w:val="16"/>
        </w:rPr>
        <w:t xml:space="preserve"> </w:t>
      </w:r>
      <w:r w:rsidR="004D4E59" w:rsidRPr="00F94F08">
        <w:rPr>
          <w:color w:val="FF0000"/>
          <w:sz w:val="16"/>
          <w:szCs w:val="16"/>
        </w:rPr>
        <w:t>для фиксации подразделений ИВДИВО</w:t>
      </w:r>
      <w:r w:rsidRPr="00F94F08">
        <w:rPr>
          <w:sz w:val="16"/>
          <w:szCs w:val="16"/>
        </w:rPr>
        <w:t xml:space="preserve">, </w:t>
      </w:r>
      <w:r w:rsidR="00E35392" w:rsidRPr="00F94F08">
        <w:rPr>
          <w:color w:val="FF0000"/>
          <w:sz w:val="16"/>
          <w:szCs w:val="16"/>
        </w:rPr>
        <w:t>Академический Центр Синтез-Философии для фиксации ИВДИВО (в целом),</w:t>
      </w:r>
      <w:r w:rsidR="00E35392" w:rsidRPr="00F94F08">
        <w:rPr>
          <w:sz w:val="16"/>
          <w:szCs w:val="16"/>
        </w:rPr>
        <w:t xml:space="preserve"> </w:t>
      </w:r>
      <w:r w:rsidR="00E35392" w:rsidRPr="00F94F08">
        <w:rPr>
          <w:color w:val="FF0000"/>
          <w:sz w:val="16"/>
          <w:szCs w:val="16"/>
        </w:rPr>
        <w:t xml:space="preserve">различные юридические проектные организации </w:t>
      </w:r>
      <w:r w:rsidRPr="00F94F08">
        <w:rPr>
          <w:sz w:val="16"/>
          <w:szCs w:val="16"/>
        </w:rPr>
        <w:t>и частные участия, которые помогают сформировать в материальной среде необходимые элементы действия</w:t>
      </w:r>
      <w:r w:rsidR="00E35392" w:rsidRPr="00F94F08">
        <w:rPr>
          <w:sz w:val="16"/>
          <w:szCs w:val="16"/>
        </w:rPr>
        <w:t>.</w:t>
      </w:r>
    </w:p>
    <w:p w14:paraId="61B5CE5A" w14:textId="77777777" w:rsidR="0068269D" w:rsidRPr="00F94F08" w:rsidRDefault="0068269D" w:rsidP="00F94F08">
      <w:pPr>
        <w:pStyle w:val="a"/>
        <w:ind w:left="360"/>
        <w:rPr>
          <w:sz w:val="16"/>
          <w:szCs w:val="16"/>
        </w:rPr>
      </w:pPr>
      <w:r w:rsidRPr="00F94F08">
        <w:rPr>
          <w:sz w:val="16"/>
          <w:szCs w:val="16"/>
        </w:rPr>
        <w:t>Определить явление Метагалактического Центра как юридическую организацию фиксации подразделения ИВДИВО.</w:t>
      </w:r>
    </w:p>
    <w:p w14:paraId="16BA2ABD" w14:textId="77777777" w:rsidR="0068269D" w:rsidRPr="00F94F08" w:rsidRDefault="0068269D" w:rsidP="00F94F08">
      <w:pPr>
        <w:pStyle w:val="a"/>
        <w:ind w:left="360"/>
        <w:rPr>
          <w:sz w:val="16"/>
          <w:szCs w:val="16"/>
        </w:rPr>
      </w:pPr>
      <w:r w:rsidRPr="00F94F08">
        <w:rPr>
          <w:sz w:val="16"/>
          <w:szCs w:val="16"/>
        </w:rPr>
        <w:t>Обязать все подразделения ИВДИВО провести регистрацию Метагалактического Центра … (название территории</w:t>
      </w:r>
      <w:r w:rsidR="00D73963" w:rsidRPr="00F94F08">
        <w:rPr>
          <w:sz w:val="16"/>
          <w:szCs w:val="16"/>
        </w:rPr>
        <w:t>)</w:t>
      </w:r>
      <w:r w:rsidRPr="00F94F08">
        <w:rPr>
          <w:sz w:val="16"/>
          <w:szCs w:val="16"/>
        </w:rPr>
        <w:t xml:space="preserve"> для юридически корректного явления ИВДИВО и развития его деятельности.</w:t>
      </w:r>
    </w:p>
    <w:p w14:paraId="7F06588B" w14:textId="46B5CA22" w:rsidR="0068269D" w:rsidRPr="00F94F08" w:rsidRDefault="0068269D" w:rsidP="00F94F08">
      <w:pPr>
        <w:pStyle w:val="a"/>
        <w:ind w:left="360"/>
        <w:rPr>
          <w:sz w:val="16"/>
          <w:szCs w:val="16"/>
        </w:rPr>
      </w:pPr>
      <w:r w:rsidRPr="00F94F08">
        <w:rPr>
          <w:sz w:val="16"/>
          <w:szCs w:val="16"/>
        </w:rPr>
        <w:t xml:space="preserve">В юридически зарегистрированном Метагалактическом Центре подразделения ИВДИВО приказом по Центру утвердить </w:t>
      </w:r>
      <w:r w:rsidR="00E35392" w:rsidRPr="00F94F08">
        <w:rPr>
          <w:sz w:val="16"/>
          <w:szCs w:val="16"/>
        </w:rPr>
        <w:t xml:space="preserve">32 сектора организаций ИВДИВО явлением Аватаров ИВДИВО и </w:t>
      </w:r>
      <w:r w:rsidR="00A863CC" w:rsidRPr="00F94F08">
        <w:rPr>
          <w:sz w:val="16"/>
          <w:szCs w:val="16"/>
        </w:rPr>
        <w:t>416 секций управлений и отделов ИВДИВО явлением Владык, Учителей, Ипостасей, Служащих, Посвящённых ИВДИВО</w:t>
      </w:r>
      <w:r w:rsidR="00E35392" w:rsidRPr="00F94F08">
        <w:rPr>
          <w:sz w:val="16"/>
          <w:szCs w:val="16"/>
        </w:rPr>
        <w:t xml:space="preserve"> </w:t>
      </w:r>
      <w:r w:rsidRPr="00F94F08">
        <w:rPr>
          <w:sz w:val="16"/>
          <w:szCs w:val="16"/>
        </w:rPr>
        <w:t xml:space="preserve"> деятельности Метагалактического Центра, </w:t>
      </w:r>
      <w:r w:rsidR="00A863CC" w:rsidRPr="00F94F08">
        <w:rPr>
          <w:sz w:val="16"/>
          <w:szCs w:val="16"/>
        </w:rPr>
        <w:t>по количеству утверждённых Должностно Компетентных ИВДИВО, утверждённых на каждый год явления подразделений ИВДИВО.</w:t>
      </w:r>
    </w:p>
    <w:p w14:paraId="00E435AD" w14:textId="1CD508C6" w:rsidR="00C46867" w:rsidRPr="00F94F08" w:rsidRDefault="00A863CC" w:rsidP="00F94F08">
      <w:pPr>
        <w:pStyle w:val="a"/>
        <w:ind w:left="360"/>
        <w:rPr>
          <w:rFonts w:eastAsiaTheme="minorEastAsia"/>
          <w:sz w:val="16"/>
          <w:szCs w:val="16"/>
        </w:rPr>
      </w:pPr>
      <w:r w:rsidRPr="00F94F08">
        <w:rPr>
          <w:color w:val="FF0000"/>
          <w:sz w:val="16"/>
          <w:szCs w:val="16"/>
        </w:rPr>
        <w:t xml:space="preserve">При юридической необходимости, </w:t>
      </w:r>
      <w:r w:rsidRPr="00F94F08">
        <w:rPr>
          <w:sz w:val="16"/>
          <w:szCs w:val="16"/>
        </w:rPr>
        <w:t>оп</w:t>
      </w:r>
      <w:r w:rsidR="00926B8A" w:rsidRPr="00F94F08">
        <w:rPr>
          <w:sz w:val="16"/>
          <w:szCs w:val="16"/>
        </w:rPr>
        <w:t>ределить необходимость заключения контрактов на безвозмездную</w:t>
      </w:r>
      <w:r w:rsidRPr="00F94F08">
        <w:rPr>
          <w:sz w:val="16"/>
          <w:szCs w:val="16"/>
        </w:rPr>
        <w:t xml:space="preserve"> (волонтёрскую)</w:t>
      </w:r>
      <w:r w:rsidR="00926B8A" w:rsidRPr="00F94F08">
        <w:rPr>
          <w:sz w:val="16"/>
          <w:szCs w:val="16"/>
        </w:rPr>
        <w:t xml:space="preserve"> деятельность</w:t>
      </w:r>
      <w:r w:rsidRPr="00F94F08">
        <w:rPr>
          <w:sz w:val="16"/>
          <w:szCs w:val="16"/>
        </w:rPr>
        <w:t>, с</w:t>
      </w:r>
      <w:r w:rsidR="00D73963" w:rsidRPr="00F94F08">
        <w:rPr>
          <w:sz w:val="16"/>
          <w:szCs w:val="16"/>
        </w:rPr>
        <w:t xml:space="preserve"> фиксацией её</w:t>
      </w:r>
      <w:r w:rsidR="00926B8A" w:rsidRPr="00F94F08">
        <w:rPr>
          <w:sz w:val="16"/>
          <w:szCs w:val="16"/>
        </w:rPr>
        <w:t xml:space="preserve"> на один год</w:t>
      </w:r>
      <w:r w:rsidRPr="00F94F08">
        <w:rPr>
          <w:sz w:val="16"/>
          <w:szCs w:val="16"/>
        </w:rPr>
        <w:t>,</w:t>
      </w:r>
      <w:r w:rsidR="00926B8A" w:rsidRPr="00F94F08">
        <w:rPr>
          <w:sz w:val="16"/>
          <w:szCs w:val="16"/>
        </w:rPr>
        <w:t xml:space="preserve"> </w:t>
      </w:r>
      <w:r w:rsidR="00D73963" w:rsidRPr="00F94F08">
        <w:rPr>
          <w:sz w:val="16"/>
          <w:szCs w:val="16"/>
        </w:rPr>
        <w:t>от срока до</w:t>
      </w:r>
      <w:r w:rsidR="00926B8A" w:rsidRPr="00F94F08">
        <w:rPr>
          <w:sz w:val="16"/>
          <w:szCs w:val="16"/>
        </w:rPr>
        <w:t xml:space="preserve"> срока стяжания, со всеми Главами </w:t>
      </w:r>
      <w:r w:rsidRPr="00F94F08">
        <w:rPr>
          <w:color w:val="FF0000"/>
          <w:sz w:val="16"/>
          <w:szCs w:val="16"/>
        </w:rPr>
        <w:t>секций и секторов</w:t>
      </w:r>
      <w:r w:rsidR="00926B8A" w:rsidRPr="00F94F08">
        <w:rPr>
          <w:sz w:val="16"/>
          <w:szCs w:val="16"/>
        </w:rPr>
        <w:t xml:space="preserve"> ИВДИВО и</w:t>
      </w:r>
      <w:r w:rsidRPr="00F94F08">
        <w:rPr>
          <w:sz w:val="16"/>
          <w:szCs w:val="16"/>
        </w:rPr>
        <w:t xml:space="preserve"> их</w:t>
      </w:r>
      <w:r w:rsidR="00926B8A" w:rsidRPr="00F94F08">
        <w:rPr>
          <w:sz w:val="16"/>
          <w:szCs w:val="16"/>
        </w:rPr>
        <w:t xml:space="preserve"> сотрудниками</w:t>
      </w:r>
      <w:r w:rsidRPr="00F94F08">
        <w:rPr>
          <w:sz w:val="16"/>
          <w:szCs w:val="16"/>
        </w:rPr>
        <w:t>,</w:t>
      </w:r>
      <w:r w:rsidR="00926B8A" w:rsidRPr="00F94F08">
        <w:rPr>
          <w:sz w:val="16"/>
          <w:szCs w:val="16"/>
        </w:rPr>
        <w:t xml:space="preserve"> необходим</w:t>
      </w:r>
      <w:r w:rsidR="00D73963" w:rsidRPr="00F94F08">
        <w:rPr>
          <w:sz w:val="16"/>
          <w:szCs w:val="16"/>
        </w:rPr>
        <w:t>ыми для осуществления</w:t>
      </w:r>
      <w:r w:rsidR="00926B8A" w:rsidRPr="00F94F08">
        <w:rPr>
          <w:sz w:val="16"/>
          <w:szCs w:val="16"/>
        </w:rPr>
        <w:t xml:space="preserve"> деятельности. </w:t>
      </w:r>
      <w:r w:rsidRPr="00F94F08">
        <w:rPr>
          <w:color w:val="FF0000"/>
          <w:sz w:val="16"/>
          <w:szCs w:val="16"/>
        </w:rPr>
        <w:t>Секции и сектора ИВДИВО ведут юридически-организационную фиксацию деятельности Должностно Компетентных ИВДИВО в социуме.</w:t>
      </w:r>
    </w:p>
    <w:p w14:paraId="4DEBD496" w14:textId="2A947B1A" w:rsidR="00C46867" w:rsidRPr="00F94F08" w:rsidRDefault="00023201" w:rsidP="00F94F08">
      <w:pPr>
        <w:pStyle w:val="a"/>
        <w:ind w:left="360"/>
        <w:rPr>
          <w:rFonts w:eastAsiaTheme="minorEastAsia"/>
          <w:sz w:val="16"/>
          <w:szCs w:val="16"/>
        </w:rPr>
      </w:pPr>
      <w:r w:rsidRPr="00F94F08">
        <w:rPr>
          <w:sz w:val="16"/>
          <w:szCs w:val="16"/>
        </w:rPr>
        <w:t>О</w:t>
      </w:r>
      <w:r w:rsidR="00D73963" w:rsidRPr="00F94F08">
        <w:rPr>
          <w:sz w:val="16"/>
          <w:szCs w:val="16"/>
        </w:rPr>
        <w:t xml:space="preserve">пределить юридическое сопровождение деятельности организаций Метагалактическому Центру и постоянство данной деятельности эпохой.  </w:t>
      </w:r>
    </w:p>
    <w:p w14:paraId="4AED03B2" w14:textId="4FF89827" w:rsidR="00C373F7" w:rsidRPr="00F94F08" w:rsidRDefault="00C373F7" w:rsidP="00F94F08">
      <w:pPr>
        <w:pStyle w:val="a"/>
        <w:ind w:left="360"/>
        <w:rPr>
          <w:rFonts w:eastAsiaTheme="minorEastAsia"/>
          <w:sz w:val="16"/>
          <w:szCs w:val="16"/>
        </w:rPr>
      </w:pPr>
      <w:r w:rsidRPr="00F94F08">
        <w:rPr>
          <w:sz w:val="16"/>
          <w:szCs w:val="16"/>
        </w:rPr>
        <w:t>Определить фиксацию ИВДИВО в целом явлением Академического Центра Синтез-Философии, с введением Должностно Компетентных ИВДИВО Членами АЦСФ с удостоверениями Философа Синтеза, согласно Распоряжениям по ИВДИВО, позволяющ</w:t>
      </w:r>
      <w:r w:rsidR="00AC3B57" w:rsidRPr="00F94F08">
        <w:rPr>
          <w:sz w:val="16"/>
          <w:szCs w:val="16"/>
        </w:rPr>
        <w:t>им</w:t>
      </w:r>
      <w:r w:rsidRPr="00F94F08">
        <w:rPr>
          <w:sz w:val="16"/>
          <w:szCs w:val="16"/>
        </w:rPr>
        <w:t xml:space="preserve"> осуществлять любую философско-синтезную деятельность на территории</w:t>
      </w:r>
      <w:r w:rsidR="00AC3B57" w:rsidRPr="00F94F08">
        <w:rPr>
          <w:sz w:val="16"/>
          <w:szCs w:val="16"/>
        </w:rPr>
        <w:t xml:space="preserve"> без регистрации юридического лица</w:t>
      </w:r>
      <w:r w:rsidRPr="00F94F08">
        <w:rPr>
          <w:sz w:val="16"/>
          <w:szCs w:val="16"/>
        </w:rPr>
        <w:t xml:space="preserve">. </w:t>
      </w:r>
    </w:p>
    <w:p w14:paraId="0EF1EB49" w14:textId="5DAE1813" w:rsidR="003C7692" w:rsidRPr="00F94F08" w:rsidRDefault="003C7692" w:rsidP="00F94F08">
      <w:pPr>
        <w:pStyle w:val="a"/>
        <w:ind w:left="360"/>
        <w:rPr>
          <w:rFonts w:eastAsiaTheme="minorEastAsia"/>
          <w:sz w:val="16"/>
          <w:szCs w:val="16"/>
        </w:rPr>
      </w:pPr>
      <w:r w:rsidRPr="00F94F08">
        <w:rPr>
          <w:sz w:val="16"/>
          <w:szCs w:val="16"/>
        </w:rPr>
        <w:t>Определить юридическую фиксацию деятельности ИВДИВО Академическим Центром Синтез-Философии и постоянство данной деятельности эпохой.</w:t>
      </w:r>
    </w:p>
    <w:p w14:paraId="1D436EBD" w14:textId="6F86FAD2" w:rsidR="00A863CC" w:rsidRPr="00F94F08" w:rsidRDefault="00A863CC" w:rsidP="00F94F08">
      <w:pPr>
        <w:pStyle w:val="a"/>
        <w:ind w:left="360"/>
        <w:rPr>
          <w:rFonts w:eastAsiaTheme="minorEastAsia"/>
          <w:sz w:val="16"/>
          <w:szCs w:val="16"/>
        </w:rPr>
      </w:pPr>
      <w:r w:rsidRPr="00F94F08">
        <w:rPr>
          <w:sz w:val="16"/>
          <w:szCs w:val="16"/>
        </w:rPr>
        <w:t>Определить явление</w:t>
      </w:r>
      <w:r w:rsidR="00C373F7" w:rsidRPr="00F94F08">
        <w:rPr>
          <w:sz w:val="16"/>
          <w:szCs w:val="16"/>
        </w:rPr>
        <w:t>м</w:t>
      </w:r>
      <w:r w:rsidRPr="00F94F08">
        <w:rPr>
          <w:sz w:val="16"/>
          <w:szCs w:val="16"/>
        </w:rPr>
        <w:t xml:space="preserve"> Академического Центра Синтез-Философии, </w:t>
      </w:r>
      <w:r w:rsidR="00C373F7" w:rsidRPr="00F94F08">
        <w:rPr>
          <w:sz w:val="16"/>
          <w:szCs w:val="16"/>
        </w:rPr>
        <w:t>фиксацию Должностно Компетентных подразделени</w:t>
      </w:r>
      <w:r w:rsidR="00AC3B57" w:rsidRPr="00F94F08">
        <w:rPr>
          <w:sz w:val="16"/>
          <w:szCs w:val="16"/>
        </w:rPr>
        <w:t>й</w:t>
      </w:r>
      <w:r w:rsidR="00C373F7" w:rsidRPr="00F94F08">
        <w:rPr>
          <w:sz w:val="16"/>
          <w:szCs w:val="16"/>
        </w:rPr>
        <w:t xml:space="preserve"> ИВДИВО без юридической регистрации Метагалактического Центра (что возможно</w:t>
      </w:r>
      <w:r w:rsidR="00AC3B57" w:rsidRPr="00F94F08">
        <w:rPr>
          <w:sz w:val="16"/>
          <w:szCs w:val="16"/>
        </w:rPr>
        <w:t xml:space="preserve"> и существует</w:t>
      </w:r>
      <w:r w:rsidR="00C373F7" w:rsidRPr="00F94F08">
        <w:rPr>
          <w:sz w:val="16"/>
          <w:szCs w:val="16"/>
        </w:rPr>
        <w:t xml:space="preserve">) или фиксацию Участников </w:t>
      </w:r>
      <w:r w:rsidR="00AC3B57" w:rsidRPr="00F94F08">
        <w:rPr>
          <w:sz w:val="16"/>
          <w:szCs w:val="16"/>
        </w:rPr>
        <w:t xml:space="preserve">любой </w:t>
      </w:r>
      <w:r w:rsidR="00C373F7" w:rsidRPr="00F94F08">
        <w:rPr>
          <w:sz w:val="16"/>
          <w:szCs w:val="16"/>
        </w:rPr>
        <w:t xml:space="preserve">проектной организации ИВДИВО </w:t>
      </w:r>
      <w:r w:rsidR="00AC3B57" w:rsidRPr="00F94F08">
        <w:rPr>
          <w:sz w:val="16"/>
          <w:szCs w:val="16"/>
        </w:rPr>
        <w:t>вне</w:t>
      </w:r>
      <w:r w:rsidR="00C373F7" w:rsidRPr="00F94F08">
        <w:rPr>
          <w:sz w:val="16"/>
          <w:szCs w:val="16"/>
        </w:rPr>
        <w:t xml:space="preserve"> юридической регистрации </w:t>
      </w:r>
      <w:r w:rsidR="00AC3B57" w:rsidRPr="00F94F08">
        <w:rPr>
          <w:sz w:val="16"/>
          <w:szCs w:val="16"/>
        </w:rPr>
        <w:t>с отсутствием разрешения</w:t>
      </w:r>
      <w:r w:rsidR="00C373F7" w:rsidRPr="00F94F08">
        <w:rPr>
          <w:sz w:val="16"/>
          <w:szCs w:val="16"/>
        </w:rPr>
        <w:t xml:space="preserve"> </w:t>
      </w:r>
      <w:r w:rsidR="00AC3B57" w:rsidRPr="00F94F08">
        <w:rPr>
          <w:sz w:val="16"/>
          <w:szCs w:val="16"/>
        </w:rPr>
        <w:t xml:space="preserve">оного от </w:t>
      </w:r>
      <w:r w:rsidR="00C373F7" w:rsidRPr="00F94F08">
        <w:rPr>
          <w:sz w:val="16"/>
          <w:szCs w:val="16"/>
        </w:rPr>
        <w:t>ИВАС КХ</w:t>
      </w:r>
      <w:r w:rsidR="00AC3B57" w:rsidRPr="00F94F08">
        <w:rPr>
          <w:sz w:val="16"/>
          <w:szCs w:val="16"/>
        </w:rPr>
        <w:t>, простым введением в члены Академического Центра Синтез-Философии</w:t>
      </w:r>
      <w:r w:rsidR="00CA17AD" w:rsidRPr="00F94F08">
        <w:rPr>
          <w:sz w:val="16"/>
          <w:szCs w:val="16"/>
        </w:rPr>
        <w:t xml:space="preserve"> (для граждан РФ)</w:t>
      </w:r>
      <w:r w:rsidR="00AC3B57" w:rsidRPr="00F94F08">
        <w:rPr>
          <w:sz w:val="16"/>
          <w:szCs w:val="16"/>
        </w:rPr>
        <w:t xml:space="preserve"> и самоорганизацией деятельности между собой.  </w:t>
      </w:r>
      <w:r w:rsidR="00C373F7" w:rsidRPr="00F94F08">
        <w:rPr>
          <w:sz w:val="16"/>
          <w:szCs w:val="16"/>
        </w:rPr>
        <w:t xml:space="preserve"> </w:t>
      </w:r>
    </w:p>
    <w:p w14:paraId="3BDC9104" w14:textId="18D0A06C" w:rsidR="00CA17AD" w:rsidRPr="00F94F08" w:rsidRDefault="00CA17AD" w:rsidP="00F94F08">
      <w:pPr>
        <w:pStyle w:val="a"/>
        <w:ind w:left="360"/>
        <w:rPr>
          <w:sz w:val="16"/>
          <w:szCs w:val="16"/>
        </w:rPr>
      </w:pPr>
      <w:r w:rsidRPr="00F94F08">
        <w:rPr>
          <w:sz w:val="16"/>
          <w:szCs w:val="16"/>
        </w:rPr>
        <w:t>Для подразделений ИВДИВО</w:t>
      </w:r>
      <w:r w:rsidR="00A22B55" w:rsidRPr="00F94F08">
        <w:rPr>
          <w:sz w:val="16"/>
          <w:szCs w:val="16"/>
        </w:rPr>
        <w:t xml:space="preserve"> Украины, Казахстана, Белоруссии</w:t>
      </w:r>
      <w:r w:rsidRPr="00F94F08">
        <w:rPr>
          <w:sz w:val="16"/>
          <w:szCs w:val="16"/>
        </w:rPr>
        <w:t>,</w:t>
      </w:r>
      <w:r w:rsidR="00A22B55" w:rsidRPr="00F94F08">
        <w:rPr>
          <w:sz w:val="16"/>
          <w:szCs w:val="16"/>
        </w:rPr>
        <w:t xml:space="preserve"> Германии, США, Италии, Молдовы, Евросоюза (Европы)</w:t>
      </w:r>
      <w:r w:rsidRPr="00F94F08">
        <w:rPr>
          <w:sz w:val="16"/>
          <w:szCs w:val="16"/>
        </w:rPr>
        <w:t xml:space="preserve"> </w:t>
      </w:r>
      <w:r w:rsidR="00A22B55" w:rsidRPr="00F94F08">
        <w:rPr>
          <w:sz w:val="16"/>
          <w:szCs w:val="16"/>
        </w:rPr>
        <w:t>возможно</w:t>
      </w:r>
      <w:r w:rsidRPr="00F94F08">
        <w:rPr>
          <w:sz w:val="16"/>
          <w:szCs w:val="16"/>
        </w:rPr>
        <w:t xml:space="preserve"> создание Метагалактического центра </w:t>
      </w:r>
      <w:r w:rsidR="00A22B55" w:rsidRPr="00F94F08">
        <w:rPr>
          <w:sz w:val="16"/>
          <w:szCs w:val="16"/>
        </w:rPr>
        <w:t xml:space="preserve">каждого подразделения ИВДИВО </w:t>
      </w:r>
      <w:r w:rsidRPr="00F94F08">
        <w:rPr>
          <w:sz w:val="16"/>
          <w:szCs w:val="16"/>
        </w:rPr>
        <w:t>или юридических отделений</w:t>
      </w:r>
      <w:r w:rsidR="00A22B55" w:rsidRPr="00F94F08">
        <w:rPr>
          <w:sz w:val="16"/>
          <w:szCs w:val="16"/>
        </w:rPr>
        <w:t xml:space="preserve">, при необходимости, юридических организаций (пункт 16) по согласованию с их руководством с созданием соответствующих команд осуществляемого действия. </w:t>
      </w:r>
    </w:p>
    <w:p w14:paraId="6D17E53C" w14:textId="12720954" w:rsidR="00AC3B57" w:rsidRPr="00F94F08" w:rsidRDefault="00CA17AD" w:rsidP="00F94F08">
      <w:pPr>
        <w:pStyle w:val="a"/>
        <w:ind w:left="360"/>
        <w:rPr>
          <w:sz w:val="16"/>
          <w:szCs w:val="16"/>
        </w:rPr>
      </w:pPr>
      <w:r w:rsidRPr="00F94F08">
        <w:rPr>
          <w:sz w:val="16"/>
          <w:szCs w:val="16"/>
        </w:rPr>
        <w:t>О</w:t>
      </w:r>
      <w:r w:rsidR="00AC3B57" w:rsidRPr="00F94F08">
        <w:rPr>
          <w:sz w:val="16"/>
          <w:szCs w:val="16"/>
        </w:rPr>
        <w:t>пределить необходимость и достаточность юридических фиксаций ИВДИВО, следующими юридическими или регистрируемыми юридически организациями ИВДИВО:</w:t>
      </w:r>
    </w:p>
    <w:p w14:paraId="665D8C3A" w14:textId="660E3162" w:rsidR="00AC3B57" w:rsidRPr="00F94F08" w:rsidRDefault="00AC3B57" w:rsidP="00AA60EE">
      <w:pPr>
        <w:pStyle w:val="a"/>
        <w:numPr>
          <w:ilvl w:val="0"/>
          <w:numId w:val="50"/>
        </w:numPr>
        <w:ind w:left="700"/>
        <w:rPr>
          <w:sz w:val="16"/>
          <w:szCs w:val="16"/>
        </w:rPr>
      </w:pPr>
      <w:r w:rsidRPr="00F94F08">
        <w:rPr>
          <w:color w:val="FF0000"/>
          <w:sz w:val="16"/>
          <w:szCs w:val="16"/>
        </w:rPr>
        <w:t>Общественной организации Высшей Школы Синтеза</w:t>
      </w:r>
      <w:r w:rsidRPr="00F94F08">
        <w:rPr>
          <w:sz w:val="16"/>
          <w:szCs w:val="16"/>
        </w:rPr>
        <w:t xml:space="preserve"> – общественного движения Служения/Деятельности поручениями у Изначально Вышестоящих Аватаров Синтеза,</w:t>
      </w:r>
    </w:p>
    <w:p w14:paraId="3E6DFBBC" w14:textId="77777777" w:rsidR="003C7692" w:rsidRPr="00F94F08" w:rsidRDefault="003C7692" w:rsidP="00AA60EE">
      <w:pPr>
        <w:pStyle w:val="a"/>
        <w:numPr>
          <w:ilvl w:val="0"/>
          <w:numId w:val="50"/>
        </w:numPr>
        <w:ind w:left="700"/>
        <w:rPr>
          <w:sz w:val="16"/>
          <w:szCs w:val="16"/>
        </w:rPr>
      </w:pPr>
      <w:r w:rsidRPr="00F94F08">
        <w:rPr>
          <w:color w:val="FF0000"/>
          <w:sz w:val="16"/>
          <w:szCs w:val="16"/>
        </w:rPr>
        <w:t xml:space="preserve">Академическим Центром Синтез-Философии – </w:t>
      </w:r>
      <w:r w:rsidRPr="00F94F08">
        <w:rPr>
          <w:sz w:val="16"/>
          <w:szCs w:val="16"/>
        </w:rPr>
        <w:t>организацию философов парадигмальной деятельностью и философов синтеза Должностной Компетенцией ИВДИВО,</w:t>
      </w:r>
    </w:p>
    <w:p w14:paraId="2FECEA0F" w14:textId="77777777" w:rsidR="003C7692" w:rsidRPr="00F94F08" w:rsidRDefault="003C7692" w:rsidP="00AA60EE">
      <w:pPr>
        <w:pStyle w:val="a"/>
        <w:numPr>
          <w:ilvl w:val="0"/>
          <w:numId w:val="50"/>
        </w:numPr>
        <w:ind w:left="700"/>
        <w:rPr>
          <w:sz w:val="16"/>
          <w:szCs w:val="16"/>
        </w:rPr>
      </w:pPr>
      <w:r w:rsidRPr="00F94F08">
        <w:rPr>
          <w:color w:val="FF0000"/>
          <w:sz w:val="16"/>
          <w:szCs w:val="16"/>
        </w:rPr>
        <w:t xml:space="preserve">Академическим научного Центра Метагалактических Наук </w:t>
      </w:r>
      <w:r w:rsidRPr="00F94F08">
        <w:rPr>
          <w:sz w:val="16"/>
          <w:szCs w:val="16"/>
        </w:rPr>
        <w:t>– организацию учёных парадигмальной метагалактической деятельностью,</w:t>
      </w:r>
    </w:p>
    <w:p w14:paraId="5CD9391E" w14:textId="77777777" w:rsidR="003C7692" w:rsidRPr="00F94F08" w:rsidRDefault="003C7692" w:rsidP="00AA60EE">
      <w:pPr>
        <w:pStyle w:val="a"/>
        <w:numPr>
          <w:ilvl w:val="0"/>
          <w:numId w:val="50"/>
        </w:numPr>
        <w:ind w:left="700"/>
        <w:rPr>
          <w:sz w:val="16"/>
          <w:szCs w:val="16"/>
        </w:rPr>
      </w:pPr>
      <w:r w:rsidRPr="00F94F08">
        <w:rPr>
          <w:color w:val="FF0000"/>
          <w:sz w:val="16"/>
          <w:szCs w:val="16"/>
        </w:rPr>
        <w:t xml:space="preserve">Международную ассоциацию Метагалактического Синтеза </w:t>
      </w:r>
      <w:r w:rsidRPr="00F94F08">
        <w:rPr>
          <w:sz w:val="16"/>
          <w:szCs w:val="16"/>
        </w:rPr>
        <w:t>– организацию граждан Планеты Земля изучением материалов Синтеза и их интеграции в любую деятельность,</w:t>
      </w:r>
    </w:p>
    <w:p w14:paraId="3B2BB137" w14:textId="77777777" w:rsidR="00CA17AD" w:rsidRPr="00F94F08" w:rsidRDefault="003C7692" w:rsidP="00AA60EE">
      <w:pPr>
        <w:pStyle w:val="a"/>
        <w:numPr>
          <w:ilvl w:val="0"/>
          <w:numId w:val="50"/>
        </w:numPr>
        <w:ind w:left="700"/>
        <w:rPr>
          <w:sz w:val="16"/>
          <w:szCs w:val="16"/>
        </w:rPr>
      </w:pPr>
      <w:r w:rsidRPr="00F94F08">
        <w:rPr>
          <w:color w:val="FF0000"/>
          <w:sz w:val="16"/>
          <w:szCs w:val="16"/>
        </w:rPr>
        <w:t>Политической партией (для каждой отдельной страны)</w:t>
      </w:r>
      <w:r w:rsidR="00CA17AD" w:rsidRPr="00F94F08">
        <w:rPr>
          <w:color w:val="FF0000"/>
          <w:sz w:val="16"/>
          <w:szCs w:val="16"/>
        </w:rPr>
        <w:t xml:space="preserve"> </w:t>
      </w:r>
      <w:r w:rsidR="00CA17AD" w:rsidRPr="00F94F08">
        <w:rPr>
          <w:sz w:val="16"/>
          <w:szCs w:val="16"/>
        </w:rPr>
        <w:t>– политической организацией граждан стран, с формированием Парадигмальной Идеологии материалами Синтеза,</w:t>
      </w:r>
    </w:p>
    <w:p w14:paraId="407FD803" w14:textId="3717AF65" w:rsidR="00A22B55" w:rsidRPr="00F94F08" w:rsidRDefault="00A22B55" w:rsidP="00AA60EE">
      <w:pPr>
        <w:pStyle w:val="a"/>
        <w:numPr>
          <w:ilvl w:val="0"/>
          <w:numId w:val="50"/>
        </w:numPr>
        <w:ind w:left="700"/>
        <w:rPr>
          <w:sz w:val="16"/>
          <w:szCs w:val="16"/>
        </w:rPr>
      </w:pPr>
      <w:r w:rsidRPr="00F94F08">
        <w:rPr>
          <w:sz w:val="16"/>
          <w:szCs w:val="16"/>
        </w:rPr>
        <w:t>Метагалактического центра … (название территории) – юридическ</w:t>
      </w:r>
      <w:r w:rsidR="008C3399" w:rsidRPr="00F94F08">
        <w:rPr>
          <w:sz w:val="16"/>
          <w:szCs w:val="16"/>
        </w:rPr>
        <w:t>ой</w:t>
      </w:r>
      <w:r w:rsidRPr="00F94F08">
        <w:rPr>
          <w:sz w:val="16"/>
          <w:szCs w:val="16"/>
        </w:rPr>
        <w:t xml:space="preserve"> организаци</w:t>
      </w:r>
      <w:r w:rsidR="008C3399" w:rsidRPr="00F94F08">
        <w:rPr>
          <w:sz w:val="16"/>
          <w:szCs w:val="16"/>
        </w:rPr>
        <w:t>и</w:t>
      </w:r>
      <w:r w:rsidRPr="00F94F08">
        <w:rPr>
          <w:sz w:val="16"/>
          <w:szCs w:val="16"/>
        </w:rPr>
        <w:t xml:space="preserve"> подразделения ИВДИВО,</w:t>
      </w:r>
    </w:p>
    <w:p w14:paraId="1ADC0033" w14:textId="4D8716B8" w:rsidR="00AC3B57" w:rsidRPr="00F94F08" w:rsidRDefault="00A22B55" w:rsidP="00AA60EE">
      <w:pPr>
        <w:pStyle w:val="a"/>
        <w:numPr>
          <w:ilvl w:val="0"/>
          <w:numId w:val="50"/>
        </w:numPr>
        <w:ind w:left="700"/>
        <w:rPr>
          <w:sz w:val="16"/>
          <w:szCs w:val="16"/>
        </w:rPr>
      </w:pPr>
      <w:r w:rsidRPr="00F94F08">
        <w:rPr>
          <w:sz w:val="16"/>
          <w:szCs w:val="16"/>
        </w:rPr>
        <w:t>Коммерческие организации, созданные командами подразделений ИВДИВО для фиксации и управления имущественным комплексом помещений</w:t>
      </w:r>
      <w:r w:rsidR="008C3399" w:rsidRPr="00F94F08">
        <w:rPr>
          <w:sz w:val="16"/>
          <w:szCs w:val="16"/>
        </w:rPr>
        <w:t xml:space="preserve">, входящие в проектную организацию Метагалактический Имперский Дом. </w:t>
      </w:r>
      <w:r w:rsidRPr="00F94F08">
        <w:rPr>
          <w:sz w:val="16"/>
          <w:szCs w:val="16"/>
        </w:rPr>
        <w:t xml:space="preserve">  </w:t>
      </w:r>
      <w:r w:rsidR="003C7692" w:rsidRPr="00F94F08">
        <w:rPr>
          <w:sz w:val="16"/>
          <w:szCs w:val="16"/>
        </w:rPr>
        <w:t xml:space="preserve"> </w:t>
      </w:r>
      <w:r w:rsidR="00AC3B57" w:rsidRPr="00F94F08">
        <w:rPr>
          <w:sz w:val="16"/>
          <w:szCs w:val="16"/>
        </w:rPr>
        <w:t xml:space="preserve"> </w:t>
      </w:r>
    </w:p>
    <w:p w14:paraId="6B4754CF" w14:textId="58DEB533" w:rsidR="00DA54C0" w:rsidRPr="00F94F08" w:rsidRDefault="00DA54C0" w:rsidP="00F94F08">
      <w:pPr>
        <w:pStyle w:val="a"/>
        <w:ind w:left="360"/>
        <w:rPr>
          <w:sz w:val="16"/>
          <w:szCs w:val="16"/>
        </w:rPr>
      </w:pPr>
      <w:bookmarkStart w:id="0" w:name="_Hlk130381852"/>
      <w:r w:rsidRPr="00F94F08">
        <w:rPr>
          <w:sz w:val="16"/>
          <w:szCs w:val="16"/>
        </w:rPr>
        <w:t>М</w:t>
      </w:r>
      <w:r w:rsidR="008C3399" w:rsidRPr="00F94F08">
        <w:rPr>
          <w:sz w:val="16"/>
          <w:szCs w:val="16"/>
        </w:rPr>
        <w:t xml:space="preserve">етагалактический </w:t>
      </w:r>
      <w:r w:rsidRPr="00F94F08">
        <w:rPr>
          <w:sz w:val="16"/>
          <w:szCs w:val="16"/>
        </w:rPr>
        <w:t>Ц</w:t>
      </w:r>
      <w:r w:rsidR="008C3399" w:rsidRPr="00F94F08">
        <w:rPr>
          <w:sz w:val="16"/>
          <w:szCs w:val="16"/>
        </w:rPr>
        <w:t>ентр</w:t>
      </w:r>
      <w:bookmarkEnd w:id="0"/>
      <w:r w:rsidRPr="00F94F08">
        <w:rPr>
          <w:sz w:val="16"/>
          <w:szCs w:val="16"/>
        </w:rPr>
        <w:t xml:space="preserve"> территории может помогать деятельности только по профилю активации ИВДИВО, предоставляя помещение, но разграничивая деятельность по предоставлению помещения и собственно деятельность по вспомоществлению.</w:t>
      </w:r>
    </w:p>
    <w:p w14:paraId="2A8D7818" w14:textId="588ECC18" w:rsidR="00DA54C0" w:rsidRPr="00F94F08" w:rsidRDefault="00DA54C0" w:rsidP="00F94F08">
      <w:pPr>
        <w:pStyle w:val="a"/>
        <w:ind w:left="360"/>
        <w:rPr>
          <w:sz w:val="16"/>
          <w:szCs w:val="16"/>
        </w:rPr>
      </w:pPr>
      <w:r w:rsidRPr="00F94F08">
        <w:rPr>
          <w:sz w:val="16"/>
          <w:szCs w:val="16"/>
        </w:rPr>
        <w:t xml:space="preserve">При этом </w:t>
      </w:r>
      <w:r w:rsidR="008C3399" w:rsidRPr="00F94F08">
        <w:rPr>
          <w:sz w:val="16"/>
          <w:szCs w:val="16"/>
        </w:rPr>
        <w:t>Метагалактический Центр</w:t>
      </w:r>
      <w:r w:rsidRPr="00F94F08">
        <w:rPr>
          <w:sz w:val="16"/>
          <w:szCs w:val="16"/>
        </w:rPr>
        <w:t xml:space="preserve"> может частично сдавать помещение в субаренду единогласным решением Совета ИВО для поддержания привлечения средств на аренду самого помещения, но не в ущерб основным занятиям, без их сокращения, и только в период свободного времени от них. Перекрывать часть помещения для сдачи только его в субаренду запрещено.</w:t>
      </w:r>
    </w:p>
    <w:p w14:paraId="104503F8" w14:textId="77777777" w:rsidR="00DA54C0" w:rsidRPr="00F94F08" w:rsidRDefault="00DA54C0" w:rsidP="00F94F08">
      <w:pPr>
        <w:pStyle w:val="a"/>
        <w:ind w:left="360"/>
        <w:rPr>
          <w:sz w:val="16"/>
          <w:szCs w:val="16"/>
        </w:rPr>
      </w:pPr>
      <w:r w:rsidRPr="00F94F08">
        <w:rPr>
          <w:sz w:val="16"/>
          <w:szCs w:val="16"/>
        </w:rPr>
        <w:t>При этом юридическая фиксация Метагалактического Центра территории будет основывать свою НЕКОММЕРЧЕСКУЮ деятельность на:</w:t>
      </w:r>
    </w:p>
    <w:p w14:paraId="42B5ED00" w14:textId="77777777" w:rsidR="00DA54C0" w:rsidRPr="00F94F08" w:rsidRDefault="00DA54C0" w:rsidP="00AA60EE">
      <w:pPr>
        <w:pStyle w:val="a"/>
        <w:numPr>
          <w:ilvl w:val="0"/>
          <w:numId w:val="35"/>
        </w:numPr>
        <w:ind w:left="700"/>
        <w:rPr>
          <w:sz w:val="16"/>
          <w:szCs w:val="16"/>
        </w:rPr>
      </w:pPr>
      <w:r w:rsidRPr="00F94F08">
        <w:rPr>
          <w:sz w:val="16"/>
          <w:szCs w:val="16"/>
        </w:rPr>
        <w:t>Добровольных взносах оплаты аренды и содержания помещения вскладчину самоокупаемостью,</w:t>
      </w:r>
    </w:p>
    <w:p w14:paraId="585203C6" w14:textId="77777777" w:rsidR="00DA54C0" w:rsidRPr="00F94F08" w:rsidRDefault="00DA54C0" w:rsidP="00AA60EE">
      <w:pPr>
        <w:pStyle w:val="a"/>
        <w:numPr>
          <w:ilvl w:val="0"/>
          <w:numId w:val="35"/>
        </w:numPr>
        <w:ind w:left="700"/>
        <w:rPr>
          <w:sz w:val="16"/>
          <w:szCs w:val="16"/>
        </w:rPr>
      </w:pPr>
      <w:r w:rsidRPr="00F94F08">
        <w:rPr>
          <w:sz w:val="16"/>
          <w:szCs w:val="16"/>
        </w:rPr>
        <w:t>Безвозмездной спонсорской помощью и взнос</w:t>
      </w:r>
      <w:r w:rsidR="004B1497" w:rsidRPr="00F94F08">
        <w:rPr>
          <w:sz w:val="16"/>
          <w:szCs w:val="16"/>
        </w:rPr>
        <w:t>ов</w:t>
      </w:r>
      <w:r w:rsidRPr="00F94F08">
        <w:rPr>
          <w:sz w:val="16"/>
          <w:szCs w:val="16"/>
        </w:rPr>
        <w:t>,</w:t>
      </w:r>
    </w:p>
    <w:p w14:paraId="5D67968C" w14:textId="77777777" w:rsidR="00DA54C0" w:rsidRPr="00F94F08" w:rsidRDefault="00DA54C0" w:rsidP="00AA60EE">
      <w:pPr>
        <w:pStyle w:val="a"/>
        <w:numPr>
          <w:ilvl w:val="0"/>
          <w:numId w:val="35"/>
        </w:numPr>
        <w:ind w:left="700"/>
        <w:rPr>
          <w:sz w:val="16"/>
          <w:szCs w:val="16"/>
        </w:rPr>
      </w:pPr>
      <w:r w:rsidRPr="00F94F08">
        <w:rPr>
          <w:sz w:val="16"/>
          <w:szCs w:val="16"/>
        </w:rPr>
        <w:t>Адресны</w:t>
      </w:r>
      <w:r w:rsidR="004B1497" w:rsidRPr="00F94F08">
        <w:rPr>
          <w:sz w:val="16"/>
          <w:szCs w:val="16"/>
        </w:rPr>
        <w:t>х пожертвований</w:t>
      </w:r>
      <w:r w:rsidRPr="00F94F08">
        <w:rPr>
          <w:sz w:val="16"/>
          <w:szCs w:val="16"/>
        </w:rPr>
        <w:t xml:space="preserve"> на развитие,</w:t>
      </w:r>
    </w:p>
    <w:p w14:paraId="6A076DF8" w14:textId="77777777" w:rsidR="00DA54C0" w:rsidRPr="00F94F08" w:rsidRDefault="004B1497" w:rsidP="00AA60EE">
      <w:pPr>
        <w:pStyle w:val="a"/>
        <w:numPr>
          <w:ilvl w:val="0"/>
          <w:numId w:val="35"/>
        </w:numPr>
        <w:ind w:left="700"/>
        <w:rPr>
          <w:sz w:val="16"/>
          <w:szCs w:val="16"/>
        </w:rPr>
      </w:pPr>
      <w:r w:rsidRPr="00F94F08">
        <w:rPr>
          <w:sz w:val="16"/>
          <w:szCs w:val="16"/>
        </w:rPr>
        <w:t>Имущественных</w:t>
      </w:r>
      <w:r w:rsidR="00DA54C0" w:rsidRPr="00F94F08">
        <w:rPr>
          <w:sz w:val="16"/>
          <w:szCs w:val="16"/>
        </w:rPr>
        <w:t xml:space="preserve"> подарочны</w:t>
      </w:r>
      <w:r w:rsidRPr="00F94F08">
        <w:rPr>
          <w:sz w:val="16"/>
          <w:szCs w:val="16"/>
        </w:rPr>
        <w:t>х вкладов</w:t>
      </w:r>
      <w:r w:rsidR="00DA54C0" w:rsidRPr="00F94F08">
        <w:rPr>
          <w:sz w:val="16"/>
          <w:szCs w:val="16"/>
        </w:rPr>
        <w:t xml:space="preserve"> в помещение (ремонт, техника, мебель),</w:t>
      </w:r>
    </w:p>
    <w:p w14:paraId="3A12BFA0" w14:textId="77777777" w:rsidR="00DA54C0" w:rsidRPr="00F94F08" w:rsidRDefault="00DA54C0" w:rsidP="00AA60EE">
      <w:pPr>
        <w:pStyle w:val="a"/>
        <w:numPr>
          <w:ilvl w:val="0"/>
          <w:numId w:val="35"/>
        </w:numPr>
        <w:ind w:left="700"/>
        <w:rPr>
          <w:sz w:val="16"/>
          <w:szCs w:val="16"/>
        </w:rPr>
      </w:pPr>
      <w:r w:rsidRPr="00F94F08">
        <w:rPr>
          <w:sz w:val="16"/>
          <w:szCs w:val="16"/>
        </w:rPr>
        <w:t>Формированием фондов добровольных взносов за помещение при проведении семинар</w:t>
      </w:r>
      <w:r w:rsidR="004B1497" w:rsidRPr="00F94F08">
        <w:rPr>
          <w:sz w:val="16"/>
          <w:szCs w:val="16"/>
        </w:rPr>
        <w:t>ов</w:t>
      </w:r>
      <w:r w:rsidRPr="00F94F08">
        <w:rPr>
          <w:sz w:val="16"/>
          <w:szCs w:val="16"/>
        </w:rPr>
        <w:t xml:space="preserve"> Синтеза</w:t>
      </w:r>
      <w:r w:rsidR="004B1497" w:rsidRPr="00F94F08">
        <w:rPr>
          <w:sz w:val="16"/>
          <w:szCs w:val="16"/>
        </w:rPr>
        <w:t xml:space="preserve"> и Школ,</w:t>
      </w:r>
    </w:p>
    <w:p w14:paraId="7C4E329D" w14:textId="77777777" w:rsidR="00DA54C0" w:rsidRPr="00F94F08" w:rsidRDefault="00DA54C0" w:rsidP="00AA60EE">
      <w:pPr>
        <w:pStyle w:val="a"/>
        <w:numPr>
          <w:ilvl w:val="0"/>
          <w:numId w:val="35"/>
        </w:numPr>
        <w:ind w:left="700"/>
        <w:rPr>
          <w:sz w:val="16"/>
          <w:szCs w:val="16"/>
        </w:rPr>
      </w:pPr>
      <w:r w:rsidRPr="00F94F08">
        <w:rPr>
          <w:sz w:val="16"/>
          <w:szCs w:val="16"/>
        </w:rPr>
        <w:t>Добровольных взносов за помещение при проведении занятий Служащими подразделения,</w:t>
      </w:r>
    </w:p>
    <w:p w14:paraId="5EF8BAE7" w14:textId="77777777" w:rsidR="00DA54C0" w:rsidRPr="00F94F08" w:rsidRDefault="00DA54C0" w:rsidP="00AA60EE">
      <w:pPr>
        <w:pStyle w:val="a"/>
        <w:numPr>
          <w:ilvl w:val="0"/>
          <w:numId w:val="35"/>
        </w:numPr>
        <w:ind w:left="700"/>
        <w:rPr>
          <w:sz w:val="16"/>
          <w:szCs w:val="16"/>
        </w:rPr>
      </w:pPr>
      <w:r w:rsidRPr="00F94F08">
        <w:rPr>
          <w:sz w:val="16"/>
          <w:szCs w:val="16"/>
        </w:rPr>
        <w:t>Гранты на развитие и выполнение Программ, соответствующих компетенции МЦ и ИВДИВО</w:t>
      </w:r>
      <w:r w:rsidR="004B1497" w:rsidRPr="00F94F08">
        <w:rPr>
          <w:sz w:val="16"/>
          <w:szCs w:val="16"/>
        </w:rPr>
        <w:t>,</w:t>
      </w:r>
    </w:p>
    <w:p w14:paraId="07271227" w14:textId="77777777" w:rsidR="00DA54C0" w:rsidRPr="00F94F08" w:rsidRDefault="00DA54C0" w:rsidP="00AA60EE">
      <w:pPr>
        <w:pStyle w:val="a"/>
        <w:numPr>
          <w:ilvl w:val="0"/>
          <w:numId w:val="35"/>
        </w:numPr>
        <w:ind w:left="700"/>
        <w:rPr>
          <w:sz w:val="16"/>
          <w:szCs w:val="16"/>
        </w:rPr>
      </w:pPr>
      <w:r w:rsidRPr="00F94F08">
        <w:rPr>
          <w:sz w:val="16"/>
          <w:szCs w:val="16"/>
        </w:rPr>
        <w:t>Прямая адресная поддержка деятельности государством, корпорацией, банком, фирмой, предприятием и любым иным учреждением, разделяющим подходы ИВДИВО и МЦ к развитию.</w:t>
      </w:r>
    </w:p>
    <w:p w14:paraId="00F01AAB" w14:textId="3BF92292" w:rsidR="00DA54C0" w:rsidRPr="00F94F08" w:rsidRDefault="00DA54C0" w:rsidP="00F94F08">
      <w:pPr>
        <w:pStyle w:val="a"/>
        <w:ind w:left="360"/>
        <w:rPr>
          <w:sz w:val="16"/>
          <w:szCs w:val="16"/>
        </w:rPr>
      </w:pPr>
      <w:r w:rsidRPr="00F94F08">
        <w:rPr>
          <w:sz w:val="16"/>
          <w:szCs w:val="16"/>
        </w:rPr>
        <w:t>Любые иные формы</w:t>
      </w:r>
      <w:r w:rsidR="008C3399" w:rsidRPr="00F94F08">
        <w:rPr>
          <w:sz w:val="16"/>
          <w:szCs w:val="16"/>
        </w:rPr>
        <w:t>/</w:t>
      </w:r>
      <w:r w:rsidRPr="00F94F08">
        <w:rPr>
          <w:sz w:val="16"/>
          <w:szCs w:val="16"/>
        </w:rPr>
        <w:t xml:space="preserve">методы деятельности в ИВДИВО и </w:t>
      </w:r>
      <w:r w:rsidR="008C3399" w:rsidRPr="00F94F08">
        <w:rPr>
          <w:sz w:val="16"/>
          <w:szCs w:val="16"/>
        </w:rPr>
        <w:t>Метагалактическом Центре подразделения ИВДИВО</w:t>
      </w:r>
      <w:r w:rsidRPr="00F94F08">
        <w:rPr>
          <w:sz w:val="16"/>
          <w:szCs w:val="16"/>
        </w:rPr>
        <w:t xml:space="preserve"> запрещены</w:t>
      </w:r>
      <w:r w:rsidR="008C3399" w:rsidRPr="00F94F08">
        <w:rPr>
          <w:sz w:val="16"/>
          <w:szCs w:val="16"/>
        </w:rPr>
        <w:t>,</w:t>
      </w:r>
      <w:r w:rsidRPr="00F94F08">
        <w:rPr>
          <w:sz w:val="16"/>
          <w:szCs w:val="16"/>
        </w:rPr>
        <w:t xml:space="preserve"> нарушением актуализации Огня и явлением нереализованности Синтеза по назначению.</w:t>
      </w:r>
    </w:p>
    <w:p w14:paraId="163BC3F4" w14:textId="77777777" w:rsidR="00B13C56" w:rsidRPr="00F94F08" w:rsidRDefault="00B13C56" w:rsidP="00F94F08">
      <w:pPr>
        <w:pStyle w:val="a"/>
        <w:ind w:left="360"/>
        <w:rPr>
          <w:sz w:val="16"/>
          <w:szCs w:val="16"/>
        </w:rPr>
      </w:pPr>
      <w:r w:rsidRPr="00F94F08">
        <w:rPr>
          <w:sz w:val="16"/>
          <w:szCs w:val="16"/>
        </w:rPr>
        <w:t>При регистрации Метагалактических Центров территории необходимо:</w:t>
      </w:r>
    </w:p>
    <w:p w14:paraId="0DD9131B" w14:textId="7E125C86" w:rsidR="00B13C56" w:rsidRPr="00F94F08" w:rsidRDefault="00B13C56" w:rsidP="00AA60EE">
      <w:pPr>
        <w:pStyle w:val="a"/>
        <w:numPr>
          <w:ilvl w:val="0"/>
          <w:numId w:val="35"/>
        </w:numPr>
        <w:ind w:left="700"/>
        <w:rPr>
          <w:sz w:val="16"/>
          <w:szCs w:val="16"/>
        </w:rPr>
      </w:pPr>
      <w:r w:rsidRPr="00F94F08">
        <w:rPr>
          <w:sz w:val="16"/>
          <w:szCs w:val="16"/>
        </w:rPr>
        <w:t xml:space="preserve">Написать пояснительную записку с публикацией даты и места регистрации предыдущих </w:t>
      </w:r>
      <w:r w:rsidR="008C3399" w:rsidRPr="00F94F08">
        <w:rPr>
          <w:sz w:val="16"/>
          <w:szCs w:val="16"/>
        </w:rPr>
        <w:t>Метагалактических Центр</w:t>
      </w:r>
      <w:r w:rsidRPr="00F94F08">
        <w:rPr>
          <w:sz w:val="16"/>
          <w:szCs w:val="16"/>
        </w:rPr>
        <w:t>,</w:t>
      </w:r>
    </w:p>
    <w:p w14:paraId="5BBE98E9" w14:textId="77777777" w:rsidR="00B13C56" w:rsidRPr="00F94F08" w:rsidRDefault="00B13C56" w:rsidP="00AA60EE">
      <w:pPr>
        <w:pStyle w:val="a"/>
        <w:numPr>
          <w:ilvl w:val="0"/>
          <w:numId w:val="35"/>
        </w:numPr>
        <w:ind w:left="700"/>
        <w:rPr>
          <w:sz w:val="16"/>
          <w:szCs w:val="16"/>
        </w:rPr>
      </w:pPr>
      <w:r w:rsidRPr="00F94F08">
        <w:rPr>
          <w:sz w:val="16"/>
          <w:szCs w:val="16"/>
        </w:rPr>
        <w:t>Вписать в неё выдержку из Словаря по слову «Метагалактика» и кратким пояснением действия,</w:t>
      </w:r>
    </w:p>
    <w:p w14:paraId="39FCF747" w14:textId="77777777" w:rsidR="00B13C56" w:rsidRPr="00F94F08" w:rsidRDefault="00B13C56" w:rsidP="00AA60EE">
      <w:pPr>
        <w:pStyle w:val="a"/>
        <w:numPr>
          <w:ilvl w:val="0"/>
          <w:numId w:val="35"/>
        </w:numPr>
        <w:ind w:left="700"/>
        <w:rPr>
          <w:sz w:val="16"/>
          <w:szCs w:val="16"/>
        </w:rPr>
      </w:pPr>
      <w:r w:rsidRPr="00F94F08">
        <w:rPr>
          <w:sz w:val="16"/>
          <w:szCs w:val="16"/>
        </w:rPr>
        <w:lastRenderedPageBreak/>
        <w:t>Вписать подход о Метагалактике как «границе Космоса» и формировании культуры Космической Державы России (Украины, Казахстана…)</w:t>
      </w:r>
    </w:p>
    <w:p w14:paraId="38A72BAC" w14:textId="07A64433" w:rsidR="00B13C56" w:rsidRPr="00F94F08" w:rsidRDefault="00B13C56" w:rsidP="00AA60EE">
      <w:pPr>
        <w:pStyle w:val="a"/>
        <w:numPr>
          <w:ilvl w:val="0"/>
          <w:numId w:val="35"/>
        </w:numPr>
        <w:ind w:left="700"/>
        <w:rPr>
          <w:sz w:val="16"/>
          <w:szCs w:val="16"/>
        </w:rPr>
      </w:pPr>
      <w:r w:rsidRPr="00F94F08">
        <w:rPr>
          <w:sz w:val="16"/>
          <w:szCs w:val="16"/>
        </w:rPr>
        <w:t>Пояснить о сети Метагалактических Центров, создаваемых в 10 странах – России, Украине, Казахстане, Бел</w:t>
      </w:r>
      <w:r w:rsidR="004B1497" w:rsidRPr="00F94F08">
        <w:rPr>
          <w:sz w:val="16"/>
          <w:szCs w:val="16"/>
        </w:rPr>
        <w:t>а</w:t>
      </w:r>
      <w:r w:rsidRPr="00F94F08">
        <w:rPr>
          <w:sz w:val="16"/>
          <w:szCs w:val="16"/>
        </w:rPr>
        <w:t>руси, Молдове, Германии, Италии, США, Киргизии, и других (любой филиал имеет Право), и что ваш МЦ находится в тренде общекультурного движения</w:t>
      </w:r>
      <w:r w:rsidR="004B1497" w:rsidRPr="00F94F08">
        <w:rPr>
          <w:sz w:val="16"/>
          <w:szCs w:val="16"/>
        </w:rPr>
        <w:t xml:space="preserve"> стран</w:t>
      </w:r>
      <w:r w:rsidRPr="00F94F08">
        <w:rPr>
          <w:sz w:val="16"/>
          <w:szCs w:val="16"/>
        </w:rPr>
        <w:t>…</w:t>
      </w:r>
    </w:p>
    <w:p w14:paraId="004326E7" w14:textId="77777777" w:rsidR="00B13C56" w:rsidRPr="00F94F08" w:rsidRDefault="00B13C56" w:rsidP="00F94F08">
      <w:pPr>
        <w:pStyle w:val="a"/>
        <w:ind w:left="360"/>
        <w:rPr>
          <w:sz w:val="16"/>
          <w:szCs w:val="16"/>
        </w:rPr>
      </w:pPr>
      <w:r w:rsidRPr="00F94F08">
        <w:rPr>
          <w:sz w:val="16"/>
          <w:szCs w:val="16"/>
        </w:rPr>
        <w:t>В видах деятельности записать формирование философско-просветительской деятельностью:</w:t>
      </w:r>
    </w:p>
    <w:p w14:paraId="2B380EFC" w14:textId="77777777" w:rsidR="00B13C56" w:rsidRPr="00F94F08" w:rsidRDefault="00B13C56" w:rsidP="00AA60EE">
      <w:pPr>
        <w:pStyle w:val="a"/>
        <w:numPr>
          <w:ilvl w:val="0"/>
          <w:numId w:val="35"/>
        </w:numPr>
        <w:ind w:left="700"/>
        <w:rPr>
          <w:sz w:val="16"/>
          <w:szCs w:val="16"/>
        </w:rPr>
      </w:pPr>
      <w:r w:rsidRPr="00F94F08">
        <w:rPr>
          <w:sz w:val="16"/>
          <w:szCs w:val="16"/>
        </w:rPr>
        <w:t>Проекта Метагалактическ</w:t>
      </w:r>
      <w:r w:rsidR="004B1497" w:rsidRPr="00F94F08">
        <w:rPr>
          <w:sz w:val="16"/>
          <w:szCs w:val="16"/>
        </w:rPr>
        <w:t>ая</w:t>
      </w:r>
      <w:r w:rsidRPr="00F94F08">
        <w:rPr>
          <w:sz w:val="16"/>
          <w:szCs w:val="16"/>
        </w:rPr>
        <w:t xml:space="preserve"> Россия (Украина, Казахстан… и так далее)</w:t>
      </w:r>
    </w:p>
    <w:p w14:paraId="20A3B3B0" w14:textId="77777777" w:rsidR="00B13C56" w:rsidRPr="00F94F08" w:rsidRDefault="00B13C56" w:rsidP="00AA60EE">
      <w:pPr>
        <w:pStyle w:val="a"/>
        <w:numPr>
          <w:ilvl w:val="0"/>
          <w:numId w:val="35"/>
        </w:numPr>
        <w:ind w:left="700"/>
        <w:rPr>
          <w:sz w:val="16"/>
          <w:szCs w:val="16"/>
        </w:rPr>
      </w:pPr>
      <w:r w:rsidRPr="00F94F08">
        <w:rPr>
          <w:sz w:val="16"/>
          <w:szCs w:val="16"/>
        </w:rPr>
        <w:t>Метагалактической Культуры</w:t>
      </w:r>
    </w:p>
    <w:p w14:paraId="43313C81" w14:textId="77777777" w:rsidR="004B1497" w:rsidRPr="00F94F08" w:rsidRDefault="004B1497" w:rsidP="00AA60EE">
      <w:pPr>
        <w:pStyle w:val="a"/>
        <w:numPr>
          <w:ilvl w:val="0"/>
          <w:numId w:val="35"/>
        </w:numPr>
        <w:ind w:left="700"/>
        <w:rPr>
          <w:sz w:val="16"/>
          <w:szCs w:val="16"/>
        </w:rPr>
      </w:pPr>
      <w:r w:rsidRPr="00F94F08">
        <w:rPr>
          <w:sz w:val="16"/>
          <w:szCs w:val="16"/>
        </w:rPr>
        <w:t>Метагалактического Просвещения</w:t>
      </w:r>
    </w:p>
    <w:p w14:paraId="52EB0B56" w14:textId="77777777" w:rsidR="004B1497" w:rsidRPr="00F94F08" w:rsidRDefault="004B1497" w:rsidP="00AA60EE">
      <w:pPr>
        <w:pStyle w:val="a"/>
        <w:numPr>
          <w:ilvl w:val="0"/>
          <w:numId w:val="35"/>
        </w:numPr>
        <w:ind w:left="700"/>
        <w:rPr>
          <w:sz w:val="16"/>
          <w:szCs w:val="16"/>
        </w:rPr>
      </w:pPr>
      <w:r w:rsidRPr="00F94F08">
        <w:rPr>
          <w:sz w:val="16"/>
          <w:szCs w:val="16"/>
        </w:rPr>
        <w:t>Метагалактической Природы</w:t>
      </w:r>
    </w:p>
    <w:p w14:paraId="1E1EC05B" w14:textId="77777777" w:rsidR="00B13C56" w:rsidRPr="00F94F08" w:rsidRDefault="00B13C56" w:rsidP="00AA60EE">
      <w:pPr>
        <w:pStyle w:val="a"/>
        <w:numPr>
          <w:ilvl w:val="0"/>
          <w:numId w:val="35"/>
        </w:numPr>
        <w:ind w:left="700"/>
        <w:rPr>
          <w:sz w:val="16"/>
          <w:szCs w:val="16"/>
        </w:rPr>
      </w:pPr>
      <w:r w:rsidRPr="00F94F08">
        <w:rPr>
          <w:sz w:val="16"/>
          <w:szCs w:val="16"/>
        </w:rPr>
        <w:t>Метагалактической Науки</w:t>
      </w:r>
    </w:p>
    <w:p w14:paraId="1CC61BEF" w14:textId="77777777" w:rsidR="00B13C56" w:rsidRPr="00F94F08" w:rsidRDefault="004B1497" w:rsidP="00AA60EE">
      <w:pPr>
        <w:pStyle w:val="a"/>
        <w:numPr>
          <w:ilvl w:val="0"/>
          <w:numId w:val="35"/>
        </w:numPr>
        <w:ind w:left="700"/>
        <w:rPr>
          <w:sz w:val="16"/>
          <w:szCs w:val="16"/>
        </w:rPr>
      </w:pPr>
      <w:r w:rsidRPr="00F94F08">
        <w:rPr>
          <w:sz w:val="16"/>
          <w:szCs w:val="16"/>
        </w:rPr>
        <w:t>Философии Синтеза Русского Космизма</w:t>
      </w:r>
    </w:p>
    <w:p w14:paraId="2D042B92" w14:textId="77777777" w:rsidR="00B13C56" w:rsidRPr="00F94F08" w:rsidRDefault="00B13C56" w:rsidP="00AA60EE">
      <w:pPr>
        <w:pStyle w:val="a"/>
        <w:numPr>
          <w:ilvl w:val="0"/>
          <w:numId w:val="35"/>
        </w:numPr>
        <w:ind w:left="700"/>
        <w:rPr>
          <w:sz w:val="16"/>
          <w:szCs w:val="16"/>
        </w:rPr>
      </w:pPr>
      <w:r w:rsidRPr="00F94F08">
        <w:rPr>
          <w:sz w:val="16"/>
          <w:szCs w:val="16"/>
        </w:rPr>
        <w:t>Метагалактической Информации.</w:t>
      </w:r>
    </w:p>
    <w:p w14:paraId="140842F4" w14:textId="77777777" w:rsidR="00B13C56" w:rsidRPr="00F94F08" w:rsidRDefault="00B13C56" w:rsidP="00AA60EE">
      <w:pPr>
        <w:pStyle w:val="a"/>
        <w:numPr>
          <w:ilvl w:val="0"/>
          <w:numId w:val="35"/>
        </w:numPr>
        <w:ind w:left="700"/>
        <w:rPr>
          <w:sz w:val="16"/>
          <w:szCs w:val="16"/>
        </w:rPr>
      </w:pPr>
      <w:r w:rsidRPr="00F94F08">
        <w:rPr>
          <w:sz w:val="16"/>
          <w:szCs w:val="16"/>
        </w:rPr>
        <w:t>В целях и задачах:</w:t>
      </w:r>
    </w:p>
    <w:p w14:paraId="1BFD45FD" w14:textId="77777777" w:rsidR="00B13C56" w:rsidRPr="00F94F08" w:rsidRDefault="00B13C56" w:rsidP="00AA60EE">
      <w:pPr>
        <w:pStyle w:val="a"/>
        <w:numPr>
          <w:ilvl w:val="0"/>
          <w:numId w:val="35"/>
        </w:numPr>
        <w:ind w:left="700"/>
        <w:rPr>
          <w:sz w:val="16"/>
          <w:szCs w:val="16"/>
        </w:rPr>
      </w:pPr>
      <w:r w:rsidRPr="00F94F08">
        <w:rPr>
          <w:sz w:val="16"/>
          <w:szCs w:val="16"/>
        </w:rPr>
        <w:t>Становление Метагалактической Нации России (Белоруссии, Молдовы…)</w:t>
      </w:r>
    </w:p>
    <w:p w14:paraId="5E72A8FD" w14:textId="77777777" w:rsidR="00B13C56" w:rsidRPr="00F94F08" w:rsidRDefault="00B13C56" w:rsidP="00AA60EE">
      <w:pPr>
        <w:pStyle w:val="a"/>
        <w:numPr>
          <w:ilvl w:val="0"/>
          <w:numId w:val="35"/>
        </w:numPr>
        <w:ind w:left="700"/>
        <w:rPr>
          <w:sz w:val="16"/>
          <w:szCs w:val="16"/>
        </w:rPr>
      </w:pPr>
      <w:r w:rsidRPr="00F94F08">
        <w:rPr>
          <w:sz w:val="16"/>
          <w:szCs w:val="16"/>
        </w:rPr>
        <w:t>Формирование Метагалактической Цивилизованности населения</w:t>
      </w:r>
    </w:p>
    <w:p w14:paraId="2FADC77A" w14:textId="6D1638A4" w:rsidR="00B13C56" w:rsidRPr="00F94F08" w:rsidRDefault="00B13C56" w:rsidP="00AA60EE">
      <w:pPr>
        <w:pStyle w:val="a"/>
        <w:numPr>
          <w:ilvl w:val="0"/>
          <w:numId w:val="35"/>
        </w:numPr>
        <w:ind w:left="700"/>
        <w:rPr>
          <w:sz w:val="16"/>
          <w:szCs w:val="16"/>
        </w:rPr>
      </w:pPr>
      <w:r w:rsidRPr="00F94F08">
        <w:rPr>
          <w:sz w:val="16"/>
          <w:szCs w:val="16"/>
        </w:rPr>
        <w:t>Развитие Метагалактической Гражданской Конфедерации.</w:t>
      </w:r>
    </w:p>
    <w:p w14:paraId="38CA6D03" w14:textId="76A16472" w:rsidR="00B13C56" w:rsidRPr="00F94F08" w:rsidRDefault="00B13C56" w:rsidP="00AA60EE">
      <w:pPr>
        <w:pStyle w:val="a"/>
        <w:numPr>
          <w:ilvl w:val="0"/>
          <w:numId w:val="35"/>
        </w:numPr>
        <w:ind w:left="700"/>
        <w:rPr>
          <w:sz w:val="16"/>
          <w:szCs w:val="16"/>
        </w:rPr>
      </w:pPr>
      <w:r w:rsidRPr="00F94F08">
        <w:rPr>
          <w:sz w:val="16"/>
          <w:szCs w:val="16"/>
        </w:rPr>
        <w:t xml:space="preserve">А также </w:t>
      </w:r>
      <w:r w:rsidR="00EC732B" w:rsidRPr="00F94F08">
        <w:rPr>
          <w:sz w:val="16"/>
          <w:szCs w:val="16"/>
        </w:rPr>
        <w:t xml:space="preserve">возможно указать </w:t>
      </w:r>
      <w:r w:rsidRPr="00F94F08">
        <w:rPr>
          <w:sz w:val="16"/>
          <w:szCs w:val="16"/>
        </w:rPr>
        <w:t xml:space="preserve">все виды </w:t>
      </w:r>
      <w:r w:rsidR="00EC732B" w:rsidRPr="00F94F08">
        <w:rPr>
          <w:sz w:val="16"/>
          <w:szCs w:val="16"/>
        </w:rPr>
        <w:t xml:space="preserve">проектных </w:t>
      </w:r>
      <w:r w:rsidRPr="00F94F08">
        <w:rPr>
          <w:sz w:val="16"/>
          <w:szCs w:val="16"/>
        </w:rPr>
        <w:t xml:space="preserve">организаций ИВДИВО в их фиксации территорией явления </w:t>
      </w:r>
      <w:r w:rsidR="00EC732B" w:rsidRPr="00F94F08">
        <w:rPr>
          <w:sz w:val="16"/>
          <w:szCs w:val="16"/>
        </w:rPr>
        <w:t xml:space="preserve">подразделения </w:t>
      </w:r>
      <w:r w:rsidRPr="00F94F08">
        <w:rPr>
          <w:sz w:val="16"/>
          <w:szCs w:val="16"/>
        </w:rPr>
        <w:t>ИВДИВО</w:t>
      </w:r>
      <w:r w:rsidR="00EC732B" w:rsidRPr="00F94F08">
        <w:rPr>
          <w:sz w:val="16"/>
          <w:szCs w:val="16"/>
        </w:rPr>
        <w:t>.</w:t>
      </w:r>
    </w:p>
    <w:p w14:paraId="48C4CFD3" w14:textId="6AC55E1B" w:rsidR="00B13C56" w:rsidRPr="00F94F08" w:rsidRDefault="00B13C56" w:rsidP="00F94F08">
      <w:pPr>
        <w:pStyle w:val="a"/>
        <w:ind w:left="360"/>
        <w:rPr>
          <w:sz w:val="16"/>
          <w:szCs w:val="16"/>
        </w:rPr>
      </w:pPr>
      <w:r w:rsidRPr="00F94F08">
        <w:rPr>
          <w:sz w:val="16"/>
          <w:szCs w:val="16"/>
        </w:rPr>
        <w:t xml:space="preserve">При необходимости обоснования </w:t>
      </w:r>
      <w:r w:rsidR="00EC732B" w:rsidRPr="00F94F08">
        <w:rPr>
          <w:sz w:val="16"/>
          <w:szCs w:val="16"/>
        </w:rPr>
        <w:t>Метагалактического Центра</w:t>
      </w:r>
      <w:r w:rsidRPr="00F94F08">
        <w:rPr>
          <w:sz w:val="16"/>
          <w:szCs w:val="16"/>
        </w:rPr>
        <w:t xml:space="preserve"> использовать вариацию Программы МГК убрав из текста Партию.</w:t>
      </w:r>
    </w:p>
    <w:p w14:paraId="4165B349" w14:textId="1D48F9DB" w:rsidR="00DA54C0" w:rsidRPr="00F94F08" w:rsidRDefault="00DA54C0" w:rsidP="00F94F08">
      <w:pPr>
        <w:pStyle w:val="a"/>
        <w:ind w:left="360"/>
        <w:rPr>
          <w:sz w:val="16"/>
          <w:szCs w:val="16"/>
        </w:rPr>
      </w:pPr>
      <w:r w:rsidRPr="00F94F08">
        <w:rPr>
          <w:sz w:val="16"/>
          <w:szCs w:val="16"/>
        </w:rPr>
        <w:t xml:space="preserve">Мы должны научиться в наш коммерческий век вести </w:t>
      </w:r>
      <w:r w:rsidR="004B1497" w:rsidRPr="00F94F08">
        <w:rPr>
          <w:sz w:val="16"/>
          <w:szCs w:val="16"/>
        </w:rPr>
        <w:t xml:space="preserve">некоммерческую </w:t>
      </w:r>
      <w:r w:rsidRPr="00F94F08">
        <w:rPr>
          <w:sz w:val="16"/>
          <w:szCs w:val="16"/>
        </w:rPr>
        <w:t>деятельность только на самоокупаемости добровольными и спонсорскими взносами, пожертвованиями, грантами и безвозмездной помощью, сохраняя ЧИСТОТУ ОГНЯ, этим чётко отличаясь от коммерсантов как «от Духа и Господа», так и от «Плоти Земной», так заполонивших наш мир</w:t>
      </w:r>
      <w:r w:rsidR="004B1497" w:rsidRPr="00F94F08">
        <w:rPr>
          <w:sz w:val="16"/>
          <w:szCs w:val="16"/>
        </w:rPr>
        <w:t>,</w:t>
      </w:r>
      <w:r w:rsidRPr="00F94F08">
        <w:rPr>
          <w:sz w:val="16"/>
          <w:szCs w:val="16"/>
        </w:rPr>
        <w:t xml:space="preserve"> </w:t>
      </w:r>
      <w:r w:rsidR="004B1497" w:rsidRPr="00F94F08">
        <w:rPr>
          <w:sz w:val="16"/>
          <w:szCs w:val="16"/>
        </w:rPr>
        <w:t>э</w:t>
      </w:r>
      <w:r w:rsidRPr="00F94F08">
        <w:rPr>
          <w:sz w:val="16"/>
          <w:szCs w:val="16"/>
        </w:rPr>
        <w:t xml:space="preserve">тим, помогая ему развиваться Свободой Духа и Огня. </w:t>
      </w:r>
      <w:r w:rsidRPr="00F94F08">
        <w:rPr>
          <w:color w:val="FF0000"/>
          <w:sz w:val="16"/>
          <w:szCs w:val="16"/>
        </w:rPr>
        <w:t xml:space="preserve">Это касается </w:t>
      </w:r>
      <w:r w:rsidR="00EC732B" w:rsidRPr="00F94F08">
        <w:rPr>
          <w:color w:val="FF0000"/>
          <w:sz w:val="16"/>
          <w:szCs w:val="16"/>
        </w:rPr>
        <w:t>любых проектных организаций ИВДИВО</w:t>
      </w:r>
      <w:r w:rsidR="004B1497" w:rsidRPr="00F94F08">
        <w:rPr>
          <w:color w:val="FF0000"/>
          <w:sz w:val="16"/>
          <w:szCs w:val="16"/>
        </w:rPr>
        <w:t xml:space="preserve"> в целом</w:t>
      </w:r>
      <w:r w:rsidRPr="00F94F08">
        <w:rPr>
          <w:sz w:val="16"/>
          <w:szCs w:val="16"/>
        </w:rPr>
        <w:t>.</w:t>
      </w:r>
    </w:p>
    <w:p w14:paraId="759BC4FE" w14:textId="77777777" w:rsidR="00DA54C0" w:rsidRPr="00F94F08" w:rsidRDefault="00DA54C0" w:rsidP="00F94F08">
      <w:pPr>
        <w:pStyle w:val="a"/>
        <w:ind w:left="360"/>
        <w:rPr>
          <w:sz w:val="16"/>
          <w:szCs w:val="16"/>
        </w:rPr>
      </w:pPr>
      <w:r w:rsidRPr="00F94F08">
        <w:rPr>
          <w:sz w:val="16"/>
          <w:szCs w:val="16"/>
        </w:rPr>
        <w:t xml:space="preserve">Служащий ИВДИВО, поступивший на Службу в любое подразделение, направление или филиал, ВЫПОЛНЯЯ ОСНОВНЫЕ ОБЯЗАНОСТИ СЛУЖЕНИЯ, имеет право, согласовав содержание деятельности у Изначально Вышестоящего </w:t>
      </w:r>
      <w:r w:rsidR="009C6EDC" w:rsidRPr="00F94F08">
        <w:rPr>
          <w:sz w:val="16"/>
          <w:szCs w:val="16"/>
        </w:rPr>
        <w:t>Аватара Синтеза</w:t>
      </w:r>
      <w:r w:rsidRPr="00F94F08">
        <w:rPr>
          <w:sz w:val="16"/>
          <w:szCs w:val="16"/>
        </w:rPr>
        <w:t xml:space="preserve"> с Главой подразделения ИВДИВО или МЦ для явления Синтеза и Огня им территориально,  самостоятельно или группой лиц юридически и организационно компетентно, оформить эту деятельность самостоятельно, с собственным финансированием и исполнять её, получая поддержку Огнём и Синтезом, Общением и Обобщением совместной Служебной деятельности, с публикац</w:t>
      </w:r>
      <w:r w:rsidR="004B1497" w:rsidRPr="00F94F08">
        <w:rPr>
          <w:sz w:val="16"/>
          <w:szCs w:val="16"/>
        </w:rPr>
        <w:t>и</w:t>
      </w:r>
      <w:r w:rsidRPr="00F94F08">
        <w:rPr>
          <w:sz w:val="16"/>
          <w:szCs w:val="16"/>
        </w:rPr>
        <w:t>ей Ведения им данных вопросов в командном Исполнении.</w:t>
      </w:r>
    </w:p>
    <w:p w14:paraId="73E13D6E" w14:textId="77777777" w:rsidR="00DA54C0" w:rsidRPr="00F94F08" w:rsidRDefault="00DA54C0" w:rsidP="00F94F08">
      <w:pPr>
        <w:pStyle w:val="a"/>
        <w:ind w:left="360"/>
        <w:rPr>
          <w:sz w:val="16"/>
          <w:szCs w:val="16"/>
        </w:rPr>
      </w:pPr>
      <w:r w:rsidRPr="00F94F08">
        <w:rPr>
          <w:sz w:val="16"/>
          <w:szCs w:val="16"/>
        </w:rPr>
        <w:t>Мы вновь делаем упор на Частное Участие в деятельности ИВДИВО как в Служебной, так и в Исполнительской, в материи, деятельности ИВДИВО, так как это максимально компетентный подход, основанный на СТАНДАРТЕ: «КАЖДЫЙ ОДИН НА ОДИН СТОИТ ПРЕД ИЗНАЧАЛЬНО ВЫШЕСТОЯЩИМ ОТЦОМ» И ОТВЕЧАЕТ ЗА СВОЮ ДЕЯТЕЛЬНОСТЬ. Что может быть выше?</w:t>
      </w:r>
    </w:p>
    <w:p w14:paraId="22FE9A3A" w14:textId="77777777" w:rsidR="00C46867" w:rsidRPr="00F94F08" w:rsidRDefault="00C46867" w:rsidP="00F94F08">
      <w:pPr>
        <w:pStyle w:val="a"/>
        <w:ind w:left="360"/>
        <w:rPr>
          <w:sz w:val="16"/>
          <w:szCs w:val="16"/>
        </w:rPr>
      </w:pPr>
      <w:r w:rsidRPr="00F94F08">
        <w:rPr>
          <w:sz w:val="16"/>
          <w:szCs w:val="16"/>
        </w:rPr>
        <w:t>ИВДИВО согласовывает содержание Школ, Программ и Институтов деятельности, в необходимости организовать и применить правильное выражение специфики Огня и Синтеза, но ни в коей мере не берёт на себя это выражение в любой материальной действительности – это ЧАСТНОЕ ДЕЛО согласованного на данное выражение Огня и Синтеза. Так обстоит действие даже со Служащими Синтеза ИВДИВО.</w:t>
      </w:r>
    </w:p>
    <w:p w14:paraId="1C6F60E3" w14:textId="77777777" w:rsidR="00C46867" w:rsidRPr="00F94F08" w:rsidRDefault="00C46867" w:rsidP="00F94F08">
      <w:pPr>
        <w:pStyle w:val="a"/>
        <w:ind w:left="360"/>
        <w:rPr>
          <w:sz w:val="16"/>
          <w:szCs w:val="16"/>
        </w:rPr>
      </w:pPr>
      <w:r w:rsidRPr="00F94F08">
        <w:rPr>
          <w:sz w:val="16"/>
          <w:szCs w:val="16"/>
        </w:rPr>
        <w:t xml:space="preserve">Соответственно, любой Служащий ИВДИВО любой реализации, может зафиксировать Огонь и Синтез, если </w:t>
      </w:r>
      <w:r w:rsidR="00DA54C0" w:rsidRPr="00F94F08">
        <w:rPr>
          <w:sz w:val="16"/>
          <w:szCs w:val="16"/>
        </w:rPr>
        <w:t>на,</w:t>
      </w:r>
      <w:r w:rsidRPr="00F94F08">
        <w:rPr>
          <w:sz w:val="16"/>
          <w:szCs w:val="16"/>
        </w:rPr>
        <w:t xml:space="preserve"> то есть компетенция подразделения ИВДИВО, на собственно организуемую деятельность Школ, Программ, Институтов и Частного Участия, если видит нужду ИВДИВО (подразделения) в этой компетенции. Никаких повторений естественных или уже существующих явлений частной, общественной и государственной жизни не допускается. ПРИ ЭТОМ, СЛУЖАЩИЙ ИВДИВО, ОРГАНИЗОВАВШИЙ ДЕЯТЕЛЬНОСТЬ, САМ В МАТЕРИАЛЬНОЙ СРЕДЕ ОТВЕЧАЕТ ЗА ЕЁ ОРГАНИЗАЦИЮ, ДОКУМЕНТАЦИЮ И ЛИЦЕНЗИРОВАНИЕ, НЕ ПРИВЛЕКАЯ ИВДИВО К ЭТИМ ВОПРОСАМ. ЭТО ЕСТЬ РОСТ и РАЗВИТИЕ СЛУЖАЩЕГО.</w:t>
      </w:r>
    </w:p>
    <w:p w14:paraId="77E4B8AE" w14:textId="77777777" w:rsidR="00C46867" w:rsidRPr="00F94F08" w:rsidRDefault="00C46867" w:rsidP="00F94F08">
      <w:pPr>
        <w:pStyle w:val="a"/>
        <w:ind w:left="360"/>
        <w:rPr>
          <w:sz w:val="16"/>
          <w:szCs w:val="16"/>
        </w:rPr>
      </w:pPr>
      <w:r w:rsidRPr="00F94F08">
        <w:rPr>
          <w:sz w:val="16"/>
          <w:szCs w:val="16"/>
        </w:rPr>
        <w:t>ИВДИВО такую деятельность поддерживает только Огнём и Синтезом, только для Служащих ИВДИВО</w:t>
      </w:r>
      <w:r w:rsidR="00DA54C0" w:rsidRPr="00F94F08">
        <w:rPr>
          <w:sz w:val="16"/>
          <w:szCs w:val="16"/>
        </w:rPr>
        <w:t>,</w:t>
      </w:r>
      <w:r w:rsidRPr="00F94F08">
        <w:rPr>
          <w:sz w:val="16"/>
          <w:szCs w:val="16"/>
        </w:rPr>
        <w:t xml:space="preserve"> </w:t>
      </w:r>
      <w:r w:rsidR="00DA54C0" w:rsidRPr="00F94F08">
        <w:rPr>
          <w:sz w:val="16"/>
          <w:szCs w:val="16"/>
        </w:rPr>
        <w:t>н</w:t>
      </w:r>
      <w:r w:rsidRPr="00F94F08">
        <w:rPr>
          <w:sz w:val="16"/>
          <w:szCs w:val="16"/>
        </w:rPr>
        <w:t>о для всех граждан идёт поддержка только через ИВДИВО каждого. И Чистоту этого надо сохранять!</w:t>
      </w:r>
    </w:p>
    <w:p w14:paraId="1C8DF1B6" w14:textId="77777777" w:rsidR="00C46867" w:rsidRPr="00F94F08" w:rsidRDefault="00C46867" w:rsidP="00F94F08">
      <w:pPr>
        <w:pStyle w:val="a"/>
        <w:ind w:left="360"/>
        <w:rPr>
          <w:sz w:val="16"/>
          <w:szCs w:val="16"/>
        </w:rPr>
      </w:pPr>
      <w:r w:rsidRPr="00F94F08">
        <w:rPr>
          <w:sz w:val="16"/>
          <w:szCs w:val="16"/>
        </w:rPr>
        <w:t>Отсюда вводим, разъясняем и регламентируем выведение в частное участие всех видов деятельности, не соответствующих основному ракурсу развития ИВДИВО:</w:t>
      </w:r>
    </w:p>
    <w:p w14:paraId="0C7E8865" w14:textId="77777777" w:rsidR="00C46867" w:rsidRPr="00F94F08" w:rsidRDefault="00C46867" w:rsidP="00AA60EE">
      <w:pPr>
        <w:pStyle w:val="a"/>
        <w:numPr>
          <w:ilvl w:val="0"/>
          <w:numId w:val="35"/>
        </w:numPr>
        <w:ind w:left="700"/>
        <w:rPr>
          <w:sz w:val="16"/>
          <w:szCs w:val="16"/>
        </w:rPr>
      </w:pPr>
      <w:r w:rsidRPr="00F94F08">
        <w:rPr>
          <w:sz w:val="16"/>
          <w:szCs w:val="16"/>
        </w:rPr>
        <w:t>Издание и распространение книг Синтеза передаётся в частные руки устремлённых Служащих, которые сами будут принимать заказы, сами распространять и собственно отвечать за свою деятельность на основе государственных нормативов; при этом за подразделением ИВДИВО остаётся фиксация необходимости набора текстов и публикации на сайте, при необходимости издания книг, поиск Служащего, кто возьмёт на себя ответственность за это (в нескольких подразделениях ИВДИВО есть Служащие, профессионально ведущие эту работу – договоритесь).</w:t>
      </w:r>
    </w:p>
    <w:p w14:paraId="6D4343C9" w14:textId="77777777" w:rsidR="00C46867" w:rsidRPr="00F94F08" w:rsidRDefault="00C46867" w:rsidP="00AA60EE">
      <w:pPr>
        <w:pStyle w:val="a"/>
        <w:numPr>
          <w:ilvl w:val="0"/>
          <w:numId w:val="35"/>
        </w:numPr>
        <w:ind w:left="700"/>
        <w:rPr>
          <w:sz w:val="16"/>
          <w:szCs w:val="16"/>
        </w:rPr>
      </w:pPr>
      <w:r w:rsidRPr="00F94F08">
        <w:rPr>
          <w:sz w:val="16"/>
          <w:szCs w:val="16"/>
        </w:rPr>
        <w:t>Любые виды Школ, Программ и Институтов</w:t>
      </w:r>
      <w:r w:rsidR="00DA54C0" w:rsidRPr="00F94F08">
        <w:rPr>
          <w:sz w:val="16"/>
          <w:szCs w:val="16"/>
        </w:rPr>
        <w:t xml:space="preserve">, </w:t>
      </w:r>
      <w:r w:rsidRPr="00F94F08">
        <w:rPr>
          <w:sz w:val="16"/>
          <w:szCs w:val="16"/>
        </w:rPr>
        <w:t>не Служащих Синтеза, даже утверждённые содержательно в ИВДИВО, являлись и являются самостоятельными проектами Служащих, лишь Огнём и Синтезом приписанных к МЦ территории, а организацией работ и спецификой выражения которых, должен заниматься сам подавший на утверждение Служащий, который обеспечивает сопровождение работы всеми необходимыми документами.</w:t>
      </w:r>
    </w:p>
    <w:p w14:paraId="488C5F98" w14:textId="77777777" w:rsidR="00C46867" w:rsidRPr="00F94F08" w:rsidRDefault="00C46867" w:rsidP="00F94F08">
      <w:pPr>
        <w:pStyle w:val="a"/>
        <w:ind w:left="360"/>
        <w:rPr>
          <w:sz w:val="16"/>
          <w:szCs w:val="16"/>
        </w:rPr>
      </w:pPr>
      <w:r w:rsidRPr="00F94F08">
        <w:rPr>
          <w:sz w:val="16"/>
          <w:szCs w:val="16"/>
        </w:rPr>
        <w:t>Служащие Синтеза тоже должны сами сопровождать свою личную деятельность необходимой документацией или аргументацией, имея соответствующее высшее образование с публик</w:t>
      </w:r>
      <w:r w:rsidR="00DA54C0" w:rsidRPr="00F94F08">
        <w:rPr>
          <w:sz w:val="16"/>
          <w:szCs w:val="16"/>
        </w:rPr>
        <w:t>а</w:t>
      </w:r>
      <w:r w:rsidRPr="00F94F08">
        <w:rPr>
          <w:sz w:val="16"/>
          <w:szCs w:val="16"/>
        </w:rPr>
        <w:t>цией в списках на сайте соответствующих Прав Действия. При этом МЦ территории обязан взять на себя предоставление помещения, так как это входит в основную деятельность ИВДИВО, но по договору, ранее опубликованных документов в регламентах, разграничить данную деятельность между Служащим Синтеза и МЦ территории.</w:t>
      </w:r>
    </w:p>
    <w:p w14:paraId="4C3C2183" w14:textId="54303328" w:rsidR="00B13C56" w:rsidRPr="00F94F08" w:rsidRDefault="00B13C56" w:rsidP="00F94F08">
      <w:pPr>
        <w:pStyle w:val="a"/>
        <w:ind w:left="360"/>
        <w:rPr>
          <w:sz w:val="16"/>
          <w:szCs w:val="16"/>
        </w:rPr>
      </w:pPr>
      <w:r w:rsidRPr="00F94F08">
        <w:rPr>
          <w:sz w:val="16"/>
          <w:szCs w:val="16"/>
        </w:rPr>
        <w:t>Личное стяжание есть акт обращения к Изначально Вышестоящему Отцу за восхождением и преображением Жизни и Судьбы новыми моментами и явлениями.</w:t>
      </w:r>
    </w:p>
    <w:p w14:paraId="39DE6985" w14:textId="7A805A14" w:rsidR="00B13C56" w:rsidRPr="00F94F08" w:rsidRDefault="00B13C56" w:rsidP="00F94F08">
      <w:pPr>
        <w:pStyle w:val="a"/>
        <w:ind w:left="360"/>
        <w:rPr>
          <w:sz w:val="16"/>
          <w:szCs w:val="16"/>
        </w:rPr>
      </w:pPr>
      <w:r w:rsidRPr="00F94F08">
        <w:rPr>
          <w:sz w:val="16"/>
          <w:szCs w:val="16"/>
        </w:rPr>
        <w:t>Личное стяжание Служения есть сознательный акт поступления на Службу в Изначально Вышестоящий Дом</w:t>
      </w:r>
      <w:r w:rsidR="00EC732B" w:rsidRPr="00F94F08">
        <w:rPr>
          <w:sz w:val="16"/>
          <w:szCs w:val="16"/>
        </w:rPr>
        <w:t xml:space="preserve"> </w:t>
      </w:r>
      <w:r w:rsidRPr="00F94F08">
        <w:rPr>
          <w:sz w:val="16"/>
          <w:szCs w:val="16"/>
        </w:rPr>
        <w:t>Изначально Вышестоящего Отца со всеми вытекающими последствиями и полномочиями.</w:t>
      </w:r>
    </w:p>
    <w:p w14:paraId="2482DF5F" w14:textId="13690173" w:rsidR="00B13C56" w:rsidRPr="00F94F08" w:rsidRDefault="00B13C56" w:rsidP="00F94F08">
      <w:pPr>
        <w:pStyle w:val="a"/>
        <w:ind w:left="360"/>
        <w:rPr>
          <w:sz w:val="16"/>
          <w:szCs w:val="16"/>
        </w:rPr>
      </w:pPr>
      <w:r w:rsidRPr="00F94F08">
        <w:rPr>
          <w:sz w:val="16"/>
          <w:szCs w:val="16"/>
        </w:rPr>
        <w:t>Служение есмь активная деятельность у Изначальных Владык в Изначальных Ипостаси и Управлении Синтеза, порученных в явлении и организация их выражения подразделением ИДИВО.</w:t>
      </w:r>
    </w:p>
    <w:p w14:paraId="4BC00100" w14:textId="00239863" w:rsidR="00B13C56" w:rsidRPr="00F94F08" w:rsidRDefault="00B13C56" w:rsidP="00F94F08">
      <w:pPr>
        <w:pStyle w:val="a"/>
        <w:ind w:left="360"/>
        <w:rPr>
          <w:sz w:val="16"/>
          <w:szCs w:val="16"/>
        </w:rPr>
      </w:pPr>
      <w:r w:rsidRPr="00F94F08">
        <w:rPr>
          <w:sz w:val="16"/>
          <w:szCs w:val="16"/>
        </w:rPr>
        <w:t>Служение предполагает фиксацию Служебного Статуса (более высокого или широкого, чем личный) и одновременное развитие личных посвящений и статусов: «Служа другим, ты восходишь сам».</w:t>
      </w:r>
    </w:p>
    <w:p w14:paraId="1FF32D66" w14:textId="1707848A" w:rsidR="00B13C56" w:rsidRPr="00F94F08" w:rsidRDefault="00B13C56" w:rsidP="00F94F08">
      <w:pPr>
        <w:pStyle w:val="a"/>
        <w:ind w:left="360"/>
        <w:rPr>
          <w:sz w:val="16"/>
          <w:szCs w:val="16"/>
        </w:rPr>
      </w:pPr>
      <w:r w:rsidRPr="00F94F08">
        <w:rPr>
          <w:sz w:val="16"/>
          <w:szCs w:val="16"/>
        </w:rPr>
        <w:t>ИВДИВО специально организовал прямое выражение Служения каждому Устремлённому, чтобы преодолеть невозможность найти Восхождение или Преображение Устремлённым в той или иной жизни, для интенсификации всех процессов их реализации, и развития каждого этим.</w:t>
      </w:r>
    </w:p>
    <w:p w14:paraId="4F217812" w14:textId="6904D09E" w:rsidR="00B13C56" w:rsidRPr="00F94F08" w:rsidRDefault="00B13C56" w:rsidP="00F94F08">
      <w:pPr>
        <w:pStyle w:val="a"/>
        <w:ind w:left="360"/>
        <w:rPr>
          <w:sz w:val="16"/>
          <w:szCs w:val="16"/>
        </w:rPr>
      </w:pPr>
      <w:r w:rsidRPr="00F94F08">
        <w:rPr>
          <w:sz w:val="16"/>
          <w:szCs w:val="16"/>
        </w:rPr>
        <w:t>Несмотря ни на какое командно организованное Служение, каждый из нас, всегда один на один с Изначально Вышестоящим Отцом, и окончательно пред ним отвечает за все виды Служения.</w:t>
      </w:r>
    </w:p>
    <w:p w14:paraId="52083875" w14:textId="12888516" w:rsidR="00B13C56" w:rsidRPr="00F94F08" w:rsidRDefault="00B13C56" w:rsidP="00F94F08">
      <w:pPr>
        <w:pStyle w:val="a"/>
        <w:ind w:left="360"/>
        <w:rPr>
          <w:sz w:val="16"/>
          <w:szCs w:val="16"/>
        </w:rPr>
      </w:pPr>
      <w:r w:rsidRPr="00F94F08">
        <w:rPr>
          <w:sz w:val="16"/>
          <w:szCs w:val="16"/>
        </w:rPr>
        <w:t>При сложностях реализации рецепт один – согласовывать всё с ИВ</w:t>
      </w:r>
      <w:r w:rsidR="004B1497" w:rsidRPr="00F94F08">
        <w:rPr>
          <w:sz w:val="16"/>
          <w:szCs w:val="16"/>
        </w:rPr>
        <w:t xml:space="preserve">АС </w:t>
      </w:r>
      <w:r w:rsidRPr="00F94F08">
        <w:rPr>
          <w:sz w:val="16"/>
          <w:szCs w:val="16"/>
        </w:rPr>
        <w:t xml:space="preserve">ИВДИВО Кут Хуми! </w:t>
      </w:r>
      <w:r w:rsidR="00680FCB" w:rsidRPr="00F94F08">
        <w:rPr>
          <w:sz w:val="16"/>
          <w:szCs w:val="16"/>
        </w:rPr>
        <w:t>И</w:t>
      </w:r>
      <w:r w:rsidRPr="00F94F08">
        <w:rPr>
          <w:sz w:val="16"/>
          <w:szCs w:val="16"/>
        </w:rPr>
        <w:t>менно в ИВДИВО</w:t>
      </w:r>
      <w:r w:rsidR="00680FCB" w:rsidRPr="00F94F08">
        <w:rPr>
          <w:sz w:val="16"/>
          <w:szCs w:val="16"/>
        </w:rPr>
        <w:t xml:space="preserve"> всех </w:t>
      </w:r>
      <w:r w:rsidRPr="00F94F08">
        <w:rPr>
          <w:sz w:val="16"/>
          <w:szCs w:val="16"/>
        </w:rPr>
        <w:t>назначают на</w:t>
      </w:r>
      <w:r w:rsidR="00680FCB" w:rsidRPr="00F94F08">
        <w:rPr>
          <w:sz w:val="16"/>
          <w:szCs w:val="16"/>
        </w:rPr>
        <w:t xml:space="preserve"> </w:t>
      </w:r>
      <w:r w:rsidRPr="00F94F08">
        <w:rPr>
          <w:sz w:val="16"/>
          <w:szCs w:val="16"/>
        </w:rPr>
        <w:t>Служение</w:t>
      </w:r>
      <w:r w:rsidR="00680FCB" w:rsidRPr="00F94F08">
        <w:rPr>
          <w:sz w:val="16"/>
          <w:szCs w:val="16"/>
        </w:rPr>
        <w:t xml:space="preserve">! </w:t>
      </w:r>
      <w:r w:rsidRPr="00F94F08">
        <w:rPr>
          <w:sz w:val="16"/>
          <w:szCs w:val="16"/>
        </w:rPr>
        <w:t xml:space="preserve">Любое Стяжание </w:t>
      </w:r>
      <w:r w:rsidR="002F7A31" w:rsidRPr="00F94F08">
        <w:rPr>
          <w:sz w:val="16"/>
          <w:szCs w:val="16"/>
        </w:rPr>
        <w:t>–</w:t>
      </w:r>
      <w:r w:rsidR="00680FCB" w:rsidRPr="00F94F08">
        <w:rPr>
          <w:sz w:val="16"/>
          <w:szCs w:val="16"/>
        </w:rPr>
        <w:t xml:space="preserve"> </w:t>
      </w:r>
      <w:r w:rsidRPr="00F94F08">
        <w:rPr>
          <w:sz w:val="16"/>
          <w:szCs w:val="16"/>
        </w:rPr>
        <w:t>это</w:t>
      </w:r>
      <w:r w:rsidR="002F7A31" w:rsidRPr="00F94F08">
        <w:rPr>
          <w:sz w:val="16"/>
          <w:szCs w:val="16"/>
        </w:rPr>
        <w:t xml:space="preserve"> </w:t>
      </w:r>
      <w:r w:rsidRPr="00F94F08">
        <w:rPr>
          <w:sz w:val="16"/>
          <w:szCs w:val="16"/>
        </w:rPr>
        <w:t xml:space="preserve">Иерархическое выражение Изначально </w:t>
      </w:r>
      <w:r w:rsidR="00680FCB" w:rsidRPr="00F94F08">
        <w:rPr>
          <w:sz w:val="16"/>
          <w:szCs w:val="16"/>
        </w:rPr>
        <w:t>Вышестоящего Аватара Синтеза</w:t>
      </w:r>
      <w:r w:rsidRPr="00F94F08">
        <w:rPr>
          <w:sz w:val="16"/>
          <w:szCs w:val="16"/>
        </w:rPr>
        <w:t xml:space="preserve"> собою</w:t>
      </w:r>
      <w:r w:rsidR="00680FCB" w:rsidRPr="00F94F08">
        <w:rPr>
          <w:sz w:val="16"/>
          <w:szCs w:val="16"/>
        </w:rPr>
        <w:t xml:space="preserve"> и</w:t>
      </w:r>
      <w:r w:rsidRPr="00F94F08">
        <w:rPr>
          <w:sz w:val="16"/>
          <w:szCs w:val="16"/>
        </w:rPr>
        <w:t xml:space="preserve"> рост этим.</w:t>
      </w:r>
    </w:p>
    <w:p w14:paraId="206ACC41" w14:textId="12EE0F45" w:rsidR="00B13C56" w:rsidRPr="00F94F08" w:rsidRDefault="00B13C56" w:rsidP="00F94F08">
      <w:pPr>
        <w:pStyle w:val="a"/>
        <w:ind w:left="360"/>
        <w:rPr>
          <w:color w:val="365F91" w:themeColor="accent1" w:themeShade="BF"/>
          <w:sz w:val="16"/>
          <w:szCs w:val="16"/>
        </w:rPr>
      </w:pPr>
      <w:r w:rsidRPr="00F94F08">
        <w:rPr>
          <w:sz w:val="16"/>
          <w:szCs w:val="16"/>
        </w:rPr>
        <w:t>Лично</w:t>
      </w:r>
      <w:r w:rsidR="00680FCB" w:rsidRPr="00F94F08">
        <w:rPr>
          <w:sz w:val="16"/>
          <w:szCs w:val="16"/>
        </w:rPr>
        <w:t>е</w:t>
      </w:r>
      <w:r w:rsidRPr="00F94F08">
        <w:rPr>
          <w:sz w:val="16"/>
          <w:szCs w:val="16"/>
        </w:rPr>
        <w:t xml:space="preserve"> участие в деятельности подразделения ИВДИВО возможно и явлением фиксации частно созданного Института… или организации при </w:t>
      </w:r>
      <w:r w:rsidR="00680FCB" w:rsidRPr="00F94F08">
        <w:rPr>
          <w:sz w:val="16"/>
          <w:szCs w:val="16"/>
        </w:rPr>
        <w:t>МЦ</w:t>
      </w:r>
      <w:r w:rsidRPr="00F94F08">
        <w:rPr>
          <w:sz w:val="16"/>
          <w:szCs w:val="16"/>
        </w:rPr>
        <w:t xml:space="preserve">. Для этого подаётся заявка Совету ИВО подразделения ИВДИВО о рассмотрении такой возможности, и при положительном решении, на данную организацию фиксируется Огонь ИВДИВО </w:t>
      </w:r>
      <w:r w:rsidR="00680FCB" w:rsidRPr="00F94F08">
        <w:rPr>
          <w:sz w:val="16"/>
          <w:szCs w:val="16"/>
        </w:rPr>
        <w:t>МЦ</w:t>
      </w:r>
      <w:r w:rsidRPr="00F94F08">
        <w:rPr>
          <w:sz w:val="16"/>
          <w:szCs w:val="16"/>
        </w:rPr>
        <w:t>, расширяя круг Огня и применения его на территории. При этом руководитель организации должен Служить в подразделении ИВДИВО, и данное решение проводится без юридически обязывающих документов, когда обе организации остаются самостоятельны и фиксация происходит только расширенным явлением Огня ИВДИВО.</w:t>
      </w:r>
    </w:p>
    <w:p w14:paraId="3C2A94BB" w14:textId="4DA9AEC3" w:rsidR="00B13C56" w:rsidRPr="002F7A31" w:rsidRDefault="00B13C56" w:rsidP="00F94F08">
      <w:pPr>
        <w:pStyle w:val="a"/>
        <w:ind w:left="360"/>
        <w:rPr>
          <w:rFonts w:eastAsiaTheme="minorEastAsia"/>
          <w:color w:val="365F91" w:themeColor="accent1" w:themeShade="BF"/>
        </w:rPr>
      </w:pPr>
      <w:r w:rsidRPr="00F94F08">
        <w:rPr>
          <w:sz w:val="16"/>
          <w:szCs w:val="16"/>
        </w:rPr>
        <w:t>Возможно и явление частного участия в деятельности подразделения ИВДИВО, когда Служащий самостоятельно оформляет вид деятельности и Служит его организацией для решения тех или иных задач ИВДИВО.  Для правильного оформления такой деятельности и примера её, в приложении публикуем правила оформления её на примере законодательства Российской Федерации.</w:t>
      </w:r>
    </w:p>
    <w:p w14:paraId="249E7FC8" w14:textId="7FE6DDF0" w:rsidR="00B13C56" w:rsidRPr="00EC732B" w:rsidRDefault="00EC732B" w:rsidP="00F94F08">
      <w:pPr>
        <w:pStyle w:val="a"/>
        <w:numPr>
          <w:ilvl w:val="0"/>
          <w:numId w:val="0"/>
        </w:numPr>
        <w:ind w:left="1437"/>
        <w:jc w:val="right"/>
      </w:pPr>
      <w:r w:rsidRPr="00EC732B">
        <w:t xml:space="preserve">АС </w:t>
      </w:r>
      <w:r w:rsidR="00B13C56" w:rsidRPr="00EC732B">
        <w:t>ВС</w:t>
      </w:r>
    </w:p>
    <w:p w14:paraId="6F98E9BB" w14:textId="77777777" w:rsidR="00B13C56" w:rsidRPr="002F7A31" w:rsidRDefault="00B13C56" w:rsidP="00B13C56">
      <w:pPr>
        <w:ind w:left="426"/>
        <w:contextualSpacing/>
        <w:jc w:val="right"/>
        <w:rPr>
          <w:rFonts w:eastAsiaTheme="minorEastAsia"/>
          <w:color w:val="365F91" w:themeColor="accent1" w:themeShade="BF"/>
          <w:sz w:val="16"/>
          <w:szCs w:val="16"/>
        </w:rPr>
      </w:pPr>
      <w:r w:rsidRPr="002F7A31">
        <w:rPr>
          <w:rFonts w:eastAsiaTheme="minorEastAsia"/>
          <w:color w:val="365F91" w:themeColor="accent1" w:themeShade="BF"/>
          <w:sz w:val="16"/>
          <w:szCs w:val="16"/>
        </w:rPr>
        <w:t xml:space="preserve"> </w:t>
      </w:r>
    </w:p>
    <w:p w14:paraId="584B8F1D" w14:textId="77777777" w:rsidR="00B13C56" w:rsidRPr="002F7A31" w:rsidRDefault="00B13C56" w:rsidP="00B13C56">
      <w:pPr>
        <w:ind w:left="426"/>
        <w:contextualSpacing/>
        <w:rPr>
          <w:rFonts w:eastAsiaTheme="minorEastAsia"/>
          <w:color w:val="FF0000"/>
          <w:sz w:val="16"/>
          <w:szCs w:val="16"/>
        </w:rPr>
      </w:pPr>
      <w:r w:rsidRPr="002F7A31">
        <w:rPr>
          <w:rFonts w:eastAsiaTheme="minorEastAsia"/>
          <w:color w:val="FF0000"/>
          <w:sz w:val="16"/>
          <w:szCs w:val="16"/>
        </w:rPr>
        <w:t>Приложение.</w:t>
      </w:r>
    </w:p>
    <w:p w14:paraId="65BE1FD4" w14:textId="77777777" w:rsidR="00B13C56" w:rsidRPr="002F7A31" w:rsidRDefault="00B13C56" w:rsidP="00B13C56">
      <w:pPr>
        <w:jc w:val="both"/>
        <w:rPr>
          <w:rFonts w:eastAsiaTheme="minorEastAsia"/>
          <w:sz w:val="16"/>
          <w:szCs w:val="16"/>
        </w:rPr>
      </w:pPr>
      <w:r w:rsidRPr="002F7A31">
        <w:rPr>
          <w:rFonts w:eastAsiaTheme="minorEastAsia"/>
          <w:sz w:val="16"/>
          <w:szCs w:val="16"/>
        </w:rPr>
        <w:t xml:space="preserve">Разъясняем Госрегистрации в РФ частного участия на примере пройденной физической регистрации Главы МЦИС Ю.П. (не публикуем специально) с соответствующим юридическим сопровождением. Надеемся, что Служащим других стран участия, это поможет в организации с учётом </w:t>
      </w:r>
      <w:r w:rsidRPr="002F7A31">
        <w:rPr>
          <w:rFonts w:eastAsiaTheme="minorEastAsia"/>
          <w:sz w:val="16"/>
          <w:szCs w:val="16"/>
        </w:rPr>
        <w:lastRenderedPageBreak/>
        <w:t>Законодательства страны проживания. В тексте публикуется о Служащих Синтеза, но данное возможно и для других форм Служения частным участием. При этом положение Законодательства РФ, о возможности ведения лекций при наличии высшего образования и оплатой налоговой нагрузки в конце года личной налоговой декларацией никто не отменял. Это публикация вариации возможностей по просьбе Служащих ИДИВО с хорошим юридическим контекстом, прекрасно осуществлённая опытной Служащей ИДИВО.</w:t>
      </w:r>
    </w:p>
    <w:p w14:paraId="49D7EF1E" w14:textId="77777777" w:rsidR="00B13C56" w:rsidRPr="002F7A31" w:rsidRDefault="00B13C56" w:rsidP="00B13C56">
      <w:pPr>
        <w:spacing w:after="0"/>
        <w:ind w:firstLine="284"/>
        <w:jc w:val="center"/>
        <w:rPr>
          <w:rFonts w:eastAsiaTheme="minorEastAsia"/>
          <w:b/>
          <w:sz w:val="16"/>
          <w:szCs w:val="16"/>
        </w:rPr>
      </w:pPr>
      <w:r w:rsidRPr="002F7A31">
        <w:rPr>
          <w:rFonts w:eastAsiaTheme="minorEastAsia"/>
          <w:b/>
          <w:sz w:val="16"/>
          <w:szCs w:val="16"/>
        </w:rPr>
        <w:t>Государственная регистрация</w:t>
      </w:r>
    </w:p>
    <w:p w14:paraId="7BFD2956" w14:textId="77777777" w:rsidR="00B13C56" w:rsidRPr="002F7A31" w:rsidRDefault="00B13C56" w:rsidP="00B13C56">
      <w:pPr>
        <w:spacing w:after="0"/>
        <w:ind w:firstLine="284"/>
        <w:jc w:val="both"/>
        <w:rPr>
          <w:rFonts w:eastAsiaTheme="minorEastAsia"/>
          <w:b/>
          <w:sz w:val="16"/>
          <w:szCs w:val="16"/>
        </w:rPr>
      </w:pPr>
      <w:r w:rsidRPr="002F7A31">
        <w:rPr>
          <w:rFonts w:eastAsiaTheme="minorEastAsia"/>
          <w:b/>
          <w:sz w:val="16"/>
          <w:szCs w:val="16"/>
        </w:rPr>
        <w:t>1</w:t>
      </w:r>
    </w:p>
    <w:p w14:paraId="3A27C779" w14:textId="77777777" w:rsidR="00B13C56" w:rsidRPr="002F7A31" w:rsidRDefault="00B13C56" w:rsidP="00B13C56">
      <w:pPr>
        <w:spacing w:after="0"/>
        <w:ind w:firstLine="284"/>
        <w:jc w:val="both"/>
        <w:rPr>
          <w:rFonts w:eastAsiaTheme="minorEastAsia"/>
          <w:b/>
          <w:sz w:val="16"/>
          <w:szCs w:val="16"/>
        </w:rPr>
      </w:pPr>
      <w:r w:rsidRPr="002F7A31">
        <w:rPr>
          <w:rFonts w:eastAsiaTheme="minorEastAsia"/>
          <w:b/>
          <w:sz w:val="16"/>
          <w:szCs w:val="16"/>
        </w:rPr>
        <w:t xml:space="preserve">Выбор </w:t>
      </w:r>
      <w:r w:rsidR="00D26AF4" w:rsidRPr="002F7A31">
        <w:rPr>
          <w:rFonts w:eastAsiaTheme="minorEastAsia"/>
          <w:b/>
          <w:sz w:val="16"/>
          <w:szCs w:val="16"/>
        </w:rPr>
        <w:t>ОКВЭДа РФ</w:t>
      </w:r>
      <w:r w:rsidRPr="002F7A31">
        <w:rPr>
          <w:rFonts w:eastAsiaTheme="minorEastAsia"/>
          <w:b/>
          <w:sz w:val="16"/>
          <w:szCs w:val="16"/>
        </w:rPr>
        <w:t>-2015г.</w:t>
      </w:r>
    </w:p>
    <w:p w14:paraId="231C30EB" w14:textId="77777777" w:rsidR="00B13C56" w:rsidRPr="002F7A31" w:rsidRDefault="00B13C56" w:rsidP="00B13C56">
      <w:pPr>
        <w:spacing w:after="0"/>
        <w:ind w:firstLine="284"/>
        <w:jc w:val="both"/>
        <w:rPr>
          <w:rFonts w:eastAsiaTheme="minorEastAsia"/>
          <w:color w:val="3D3D3D"/>
          <w:sz w:val="16"/>
          <w:szCs w:val="16"/>
          <w:shd w:val="clear" w:color="auto" w:fill="FFFFFF"/>
        </w:rPr>
      </w:pPr>
      <w:r w:rsidRPr="002F7A31">
        <w:rPr>
          <w:rFonts w:eastAsiaTheme="minorEastAsia"/>
          <w:b/>
          <w:color w:val="3D3D3D"/>
          <w:sz w:val="16"/>
          <w:szCs w:val="16"/>
          <w:shd w:val="clear" w:color="auto" w:fill="FFFFFF"/>
        </w:rPr>
        <w:t>ОКВЭД</w:t>
      </w:r>
      <w:r w:rsidRPr="002F7A31">
        <w:rPr>
          <w:rFonts w:eastAsiaTheme="minorEastAsia"/>
          <w:color w:val="3D3D3D"/>
          <w:sz w:val="16"/>
          <w:szCs w:val="16"/>
          <w:shd w:val="clear" w:color="auto" w:fill="FFFFFF"/>
        </w:rPr>
        <w:t xml:space="preserve"> — это общероссийский классификатор видов экономической деятельности, коды которого указываются при регистрации индивидуального предпринимателя и общества с ограниченной ответственностью.  (</w:t>
      </w:r>
      <w:hyperlink r:id="rId5" w:history="1">
        <w:r w:rsidRPr="002F7A31">
          <w:rPr>
            <w:rFonts w:eastAsiaTheme="minorEastAsia"/>
            <w:color w:val="0000FF" w:themeColor="hyperlink"/>
            <w:sz w:val="16"/>
            <w:szCs w:val="16"/>
            <w:u w:val="single"/>
            <w:shd w:val="clear" w:color="auto" w:fill="FFFFFF"/>
          </w:rPr>
          <w:t>http://оквэд.рф</w:t>
        </w:r>
      </w:hyperlink>
      <w:r w:rsidRPr="002F7A31">
        <w:rPr>
          <w:rFonts w:eastAsiaTheme="minorEastAsia"/>
          <w:color w:val="3D3D3D"/>
          <w:sz w:val="16"/>
          <w:szCs w:val="16"/>
          <w:shd w:val="clear" w:color="auto" w:fill="FFFFFF"/>
        </w:rPr>
        <w:t>)</w:t>
      </w:r>
    </w:p>
    <w:p w14:paraId="0B8D778C" w14:textId="77777777" w:rsidR="00B13C56" w:rsidRPr="002F7A31" w:rsidRDefault="00B13C56" w:rsidP="00B13C56">
      <w:pPr>
        <w:spacing w:after="0"/>
        <w:ind w:firstLine="284"/>
        <w:jc w:val="both"/>
        <w:rPr>
          <w:rFonts w:eastAsiaTheme="minorEastAsia"/>
          <w:b/>
          <w:color w:val="3D3D3D"/>
          <w:sz w:val="16"/>
          <w:szCs w:val="16"/>
          <w:shd w:val="clear" w:color="auto" w:fill="FFFFFF"/>
        </w:rPr>
      </w:pPr>
      <w:r w:rsidRPr="002F7A31">
        <w:rPr>
          <w:rFonts w:eastAsiaTheme="minorEastAsia"/>
          <w:b/>
          <w:color w:val="3D3D3D"/>
          <w:sz w:val="16"/>
          <w:szCs w:val="16"/>
          <w:shd w:val="clear" w:color="auto" w:fill="FFFFFF"/>
        </w:rPr>
        <w:t>Служащим Синтеза ИДИВО: раздел «Образование»</w:t>
      </w:r>
    </w:p>
    <w:p w14:paraId="4D2FF6F9" w14:textId="77777777" w:rsidR="00B13C56" w:rsidRPr="002F7A31" w:rsidRDefault="00B13C56" w:rsidP="00B13C56">
      <w:pPr>
        <w:spacing w:after="0"/>
        <w:ind w:firstLine="284"/>
        <w:jc w:val="both"/>
        <w:rPr>
          <w:rFonts w:eastAsiaTheme="minorEastAsia"/>
          <w:b/>
          <w:bCs/>
          <w:color w:val="444444"/>
          <w:sz w:val="16"/>
          <w:szCs w:val="16"/>
        </w:rPr>
      </w:pPr>
      <w:r w:rsidRPr="002F7A31">
        <w:rPr>
          <w:rFonts w:eastAsiaTheme="minorEastAsia"/>
          <w:b/>
          <w:bCs/>
          <w:color w:val="444444"/>
          <w:sz w:val="16"/>
          <w:szCs w:val="16"/>
        </w:rPr>
        <w:t>80.42.</w:t>
      </w:r>
    </w:p>
    <w:p w14:paraId="44228260" w14:textId="77777777" w:rsidR="00B13C56" w:rsidRPr="002F7A31" w:rsidRDefault="00B13C56" w:rsidP="00B13C56">
      <w:pPr>
        <w:spacing w:after="0" w:line="230" w:lineRule="atLeast"/>
        <w:ind w:firstLine="284"/>
        <w:textAlignment w:val="baseline"/>
        <w:outlineLvl w:val="2"/>
        <w:rPr>
          <w:rFonts w:eastAsiaTheme="minorEastAsia"/>
          <w:b/>
          <w:bCs/>
          <w:color w:val="444444"/>
          <w:sz w:val="16"/>
          <w:szCs w:val="16"/>
        </w:rPr>
      </w:pPr>
      <w:r w:rsidRPr="002F7A31">
        <w:rPr>
          <w:rFonts w:eastAsiaTheme="minorEastAsia"/>
          <w:b/>
          <w:bCs/>
          <w:color w:val="444444"/>
          <w:sz w:val="16"/>
          <w:szCs w:val="16"/>
        </w:rPr>
        <w:t xml:space="preserve">Образование для взрослых и </w:t>
      </w:r>
      <w:r w:rsidRPr="002F7A31">
        <w:rPr>
          <w:rFonts w:eastAsiaTheme="minorEastAsia"/>
          <w:b/>
          <w:bCs/>
          <w:color w:val="444444"/>
          <w:sz w:val="16"/>
          <w:szCs w:val="16"/>
          <w:u w:val="single"/>
        </w:rPr>
        <w:t>прочие виды образования,</w:t>
      </w:r>
      <w:r w:rsidRPr="002F7A31">
        <w:rPr>
          <w:rFonts w:eastAsiaTheme="minorEastAsia"/>
          <w:b/>
          <w:bCs/>
          <w:color w:val="444444"/>
          <w:sz w:val="16"/>
          <w:szCs w:val="16"/>
        </w:rPr>
        <w:t xml:space="preserve"> не включенные в другие группировки</w:t>
      </w:r>
    </w:p>
    <w:p w14:paraId="7AF0877F" w14:textId="77777777" w:rsidR="00B13C56" w:rsidRPr="002F7A31" w:rsidRDefault="00B13C56" w:rsidP="00B13C56">
      <w:pPr>
        <w:spacing w:after="0" w:line="230" w:lineRule="atLeast"/>
        <w:ind w:firstLine="284"/>
        <w:jc w:val="both"/>
        <w:textAlignment w:val="baseline"/>
        <w:rPr>
          <w:rFonts w:eastAsiaTheme="minorEastAsia"/>
          <w:i/>
          <w:color w:val="444444"/>
          <w:sz w:val="16"/>
          <w:szCs w:val="16"/>
        </w:rPr>
      </w:pPr>
      <w:r w:rsidRPr="002F7A31">
        <w:rPr>
          <w:rFonts w:eastAsiaTheme="minorEastAsia"/>
          <w:i/>
          <w:color w:val="444444"/>
          <w:sz w:val="16"/>
          <w:szCs w:val="16"/>
        </w:rPr>
        <w:t>Эта группировка включает:</w:t>
      </w:r>
    </w:p>
    <w:p w14:paraId="788AFF2E" w14:textId="77777777" w:rsidR="00B13C56" w:rsidRPr="002F7A31" w:rsidRDefault="00B13C56" w:rsidP="00B13C56">
      <w:pPr>
        <w:spacing w:after="0" w:line="230" w:lineRule="atLeast"/>
        <w:ind w:firstLine="284"/>
        <w:jc w:val="both"/>
        <w:textAlignment w:val="baseline"/>
        <w:rPr>
          <w:rFonts w:eastAsiaTheme="minorEastAsia"/>
          <w:b/>
          <w:sz w:val="16"/>
          <w:szCs w:val="16"/>
        </w:rPr>
      </w:pPr>
      <w:r w:rsidRPr="002F7A31">
        <w:rPr>
          <w:rFonts w:eastAsiaTheme="minorEastAsia"/>
          <w:i/>
          <w:color w:val="444444"/>
          <w:sz w:val="16"/>
          <w:szCs w:val="16"/>
        </w:rPr>
        <w:t xml:space="preserve">- образование для взрослых, которые не обучаются в системе регулярного общего образования или высшего профессионального образования. Обучение может проводиться на дневных или на вечерних занятиях в школах или в специальных заведениях для взрослых. В программы обучения могут включаться как общеобразовательные, так и специальные предметы, </w:t>
      </w:r>
      <w:r w:rsidR="00D26AF4" w:rsidRPr="002F7A31">
        <w:rPr>
          <w:rFonts w:eastAsiaTheme="minorEastAsia"/>
          <w:i/>
          <w:color w:val="444444"/>
          <w:sz w:val="16"/>
          <w:szCs w:val="16"/>
        </w:rPr>
        <w:t>например,</w:t>
      </w:r>
      <w:r w:rsidRPr="002F7A31">
        <w:rPr>
          <w:rFonts w:eastAsiaTheme="minorEastAsia"/>
          <w:i/>
          <w:color w:val="444444"/>
          <w:sz w:val="16"/>
          <w:szCs w:val="16"/>
        </w:rPr>
        <w:t xml:space="preserve"> компьютерное образование для взрослых</w:t>
      </w:r>
      <w:r w:rsidRPr="002F7A31">
        <w:rPr>
          <w:rFonts w:eastAsiaTheme="minorEastAsia"/>
          <w:i/>
          <w:color w:val="444444"/>
          <w:sz w:val="16"/>
          <w:szCs w:val="16"/>
        </w:rPr>
        <w:br/>
        <w:t>- дополнительное образование в целях всестороннего удовлетворения образовательных потребностей граждан, общества, государства, осуществляемое в образовательных учреждениях дополнительного образования</w:t>
      </w:r>
      <w:r w:rsidRPr="002F7A31">
        <w:rPr>
          <w:rFonts w:eastAsiaTheme="minorEastAsia"/>
          <w:b/>
          <w:i/>
          <w:color w:val="444444"/>
          <w:sz w:val="16"/>
          <w:szCs w:val="16"/>
        </w:rPr>
        <w:t>, а также посредством индивидуальной педагогической деятельности</w:t>
      </w:r>
      <w:r w:rsidRPr="002F7A31">
        <w:rPr>
          <w:rFonts w:eastAsiaTheme="minorEastAsia"/>
          <w:i/>
          <w:color w:val="444444"/>
          <w:sz w:val="16"/>
          <w:szCs w:val="16"/>
        </w:rPr>
        <w:br/>
        <w:t>- все виды обучения по радио, телевидению, компьютерным сетям и т.п.</w:t>
      </w:r>
      <w:r w:rsidRPr="002F7A31">
        <w:rPr>
          <w:rFonts w:eastAsiaTheme="minorEastAsia"/>
          <w:i/>
          <w:color w:val="444444"/>
          <w:sz w:val="16"/>
          <w:szCs w:val="16"/>
        </w:rPr>
        <w:br/>
      </w:r>
    </w:p>
    <w:p w14:paraId="076C8538" w14:textId="77777777" w:rsidR="00B13C56" w:rsidRPr="002F7A31" w:rsidRDefault="00B13C56" w:rsidP="00B13C56">
      <w:pPr>
        <w:spacing w:after="0"/>
        <w:ind w:firstLine="284"/>
        <w:jc w:val="both"/>
        <w:rPr>
          <w:rFonts w:eastAsiaTheme="minorEastAsia"/>
          <w:b/>
          <w:sz w:val="16"/>
          <w:szCs w:val="16"/>
        </w:rPr>
      </w:pPr>
      <w:r w:rsidRPr="002F7A31">
        <w:rPr>
          <w:rFonts w:eastAsiaTheme="minorEastAsia"/>
          <w:b/>
          <w:sz w:val="16"/>
          <w:szCs w:val="16"/>
        </w:rPr>
        <w:t>Служащим Детского Синтеза ИДИВО в т.ч.</w:t>
      </w:r>
    </w:p>
    <w:p w14:paraId="693F7268" w14:textId="77777777" w:rsidR="00B13C56" w:rsidRPr="002F7A31" w:rsidRDefault="00B13C56" w:rsidP="00B13C56">
      <w:pPr>
        <w:spacing w:after="0"/>
        <w:ind w:firstLine="284"/>
        <w:jc w:val="both"/>
        <w:rPr>
          <w:rFonts w:eastAsiaTheme="minorEastAsia"/>
          <w:i/>
          <w:sz w:val="16"/>
          <w:szCs w:val="16"/>
        </w:rPr>
      </w:pPr>
      <w:r w:rsidRPr="002F7A31">
        <w:rPr>
          <w:rFonts w:eastAsiaTheme="minorEastAsia"/>
          <w:i/>
          <w:sz w:val="16"/>
          <w:szCs w:val="16"/>
        </w:rPr>
        <w:t>(допустимо внесение основного и несколько дополнительных оквэдов):</w:t>
      </w:r>
    </w:p>
    <w:p w14:paraId="42150168" w14:textId="77777777" w:rsidR="00B13C56" w:rsidRPr="002F7A31" w:rsidRDefault="00000000" w:rsidP="00B13C56">
      <w:pPr>
        <w:spacing w:after="0"/>
        <w:ind w:firstLine="284"/>
        <w:jc w:val="both"/>
        <w:rPr>
          <w:rFonts w:eastAsiaTheme="minorEastAsia"/>
          <w:sz w:val="16"/>
          <w:szCs w:val="16"/>
        </w:rPr>
      </w:pPr>
      <w:hyperlink r:id="rId6" w:history="1">
        <w:r w:rsidR="00B13C56" w:rsidRPr="002F7A31">
          <w:rPr>
            <w:rFonts w:eastAsiaTheme="minorEastAsia"/>
            <w:color w:val="0000FF" w:themeColor="hyperlink"/>
            <w:sz w:val="16"/>
            <w:szCs w:val="16"/>
            <w:u w:val="single"/>
            <w:bdr w:val="none" w:sz="0" w:space="0" w:color="auto" w:frame="1"/>
          </w:rPr>
          <w:t>80.10.3</w:t>
        </w:r>
      </w:hyperlink>
    </w:p>
    <w:p w14:paraId="3AE3D5C3" w14:textId="77777777" w:rsidR="00B13C56" w:rsidRPr="002F7A31" w:rsidRDefault="00B13C56" w:rsidP="00B13C56">
      <w:pPr>
        <w:spacing w:after="0"/>
        <w:ind w:firstLine="284"/>
        <w:jc w:val="both"/>
        <w:rPr>
          <w:rFonts w:eastAsiaTheme="minorEastAsia"/>
          <w:b/>
          <w:sz w:val="16"/>
          <w:szCs w:val="16"/>
        </w:rPr>
      </w:pPr>
      <w:r w:rsidRPr="002F7A31">
        <w:rPr>
          <w:rFonts w:eastAsiaTheme="minorEastAsia"/>
          <w:b/>
          <w:sz w:val="16"/>
          <w:szCs w:val="16"/>
        </w:rPr>
        <w:t>Дополнительное образование детей</w:t>
      </w:r>
    </w:p>
    <w:p w14:paraId="518C71A8" w14:textId="77777777" w:rsidR="00B13C56" w:rsidRPr="002F7A31" w:rsidRDefault="00B13C56" w:rsidP="00B13C56">
      <w:pPr>
        <w:spacing w:after="0"/>
        <w:ind w:firstLine="284"/>
        <w:jc w:val="both"/>
        <w:rPr>
          <w:rFonts w:eastAsiaTheme="minorEastAsia"/>
          <w:b/>
          <w:i/>
          <w:sz w:val="16"/>
          <w:szCs w:val="16"/>
        </w:rPr>
      </w:pPr>
      <w:r w:rsidRPr="002F7A31">
        <w:rPr>
          <w:rFonts w:eastAsiaTheme="minorEastAsia"/>
          <w:b/>
          <w:i/>
          <w:sz w:val="16"/>
          <w:szCs w:val="16"/>
        </w:rPr>
        <w:t>К сведению:</w:t>
      </w:r>
    </w:p>
    <w:p w14:paraId="13F10F61" w14:textId="77777777" w:rsidR="00B13C56" w:rsidRPr="002F7A31" w:rsidRDefault="00B13C56" w:rsidP="00B13C56">
      <w:pPr>
        <w:spacing w:after="0"/>
        <w:ind w:firstLine="284"/>
        <w:jc w:val="both"/>
        <w:rPr>
          <w:rFonts w:eastAsiaTheme="minorEastAsia"/>
          <w:b/>
          <w:i/>
          <w:sz w:val="16"/>
          <w:szCs w:val="16"/>
        </w:rPr>
      </w:pPr>
      <w:r w:rsidRPr="002F7A31">
        <w:rPr>
          <w:rFonts w:eastAsiaTheme="minorEastAsia"/>
          <w:i/>
          <w:sz w:val="16"/>
          <w:szCs w:val="16"/>
        </w:rPr>
        <w:t>При выборе ОКВЭДа, исходя из образования и специальности, возможны иные варианты. Главное – рекомендации ИВ КХ.</w:t>
      </w:r>
    </w:p>
    <w:p w14:paraId="21E7AB72" w14:textId="77777777" w:rsidR="00B13C56" w:rsidRPr="002F7A31" w:rsidRDefault="00B13C56" w:rsidP="00B13C56">
      <w:pPr>
        <w:spacing w:after="0"/>
        <w:ind w:firstLine="284"/>
        <w:jc w:val="both"/>
        <w:rPr>
          <w:rFonts w:eastAsiaTheme="minorEastAsia"/>
          <w:b/>
          <w:sz w:val="16"/>
          <w:szCs w:val="16"/>
        </w:rPr>
      </w:pPr>
      <w:r w:rsidRPr="002F7A31">
        <w:rPr>
          <w:rFonts w:eastAsiaTheme="minorEastAsia"/>
          <w:b/>
          <w:sz w:val="16"/>
          <w:szCs w:val="16"/>
        </w:rPr>
        <w:t>2</w:t>
      </w:r>
    </w:p>
    <w:p w14:paraId="4FA8F886" w14:textId="77777777" w:rsidR="00B13C56" w:rsidRPr="002F7A31" w:rsidRDefault="00B13C56" w:rsidP="00B13C56">
      <w:pPr>
        <w:spacing w:after="0"/>
        <w:ind w:firstLine="284"/>
        <w:jc w:val="both"/>
        <w:rPr>
          <w:rFonts w:eastAsiaTheme="minorEastAsia"/>
          <w:b/>
          <w:sz w:val="16"/>
          <w:szCs w:val="16"/>
        </w:rPr>
      </w:pPr>
      <w:r w:rsidRPr="002F7A31">
        <w:rPr>
          <w:rFonts w:eastAsiaTheme="minorEastAsia"/>
          <w:b/>
          <w:sz w:val="16"/>
          <w:szCs w:val="16"/>
        </w:rPr>
        <w:t>В Инспекцию Федеральной налоговой службы РФ.</w:t>
      </w:r>
    </w:p>
    <w:p w14:paraId="20530ACB" w14:textId="77777777" w:rsidR="00B13C56" w:rsidRPr="002F7A31" w:rsidRDefault="00B13C56" w:rsidP="00B13C56">
      <w:pPr>
        <w:spacing w:after="0"/>
        <w:ind w:firstLine="284"/>
        <w:jc w:val="both"/>
        <w:rPr>
          <w:rFonts w:eastAsiaTheme="minorEastAsia"/>
          <w:b/>
          <w:sz w:val="16"/>
          <w:szCs w:val="16"/>
        </w:rPr>
      </w:pPr>
      <w:r w:rsidRPr="002F7A31">
        <w:rPr>
          <w:rFonts w:eastAsiaTheme="minorEastAsia"/>
          <w:b/>
          <w:sz w:val="16"/>
          <w:szCs w:val="16"/>
        </w:rPr>
        <w:t>Предоставляем пакет документов:</w:t>
      </w:r>
    </w:p>
    <w:p w14:paraId="2CD1C69E" w14:textId="77777777" w:rsidR="00B13C56" w:rsidRPr="002F7A31" w:rsidRDefault="00B13C56" w:rsidP="00B13C56">
      <w:pPr>
        <w:numPr>
          <w:ilvl w:val="0"/>
          <w:numId w:val="40"/>
        </w:numPr>
        <w:spacing w:after="0"/>
        <w:ind w:left="0" w:firstLine="284"/>
        <w:contextualSpacing/>
        <w:jc w:val="both"/>
        <w:rPr>
          <w:rFonts w:eastAsiaTheme="minorEastAsia"/>
          <w:i/>
          <w:sz w:val="16"/>
          <w:szCs w:val="16"/>
        </w:rPr>
      </w:pPr>
      <w:r w:rsidRPr="002F7A31">
        <w:rPr>
          <w:rFonts w:eastAsiaTheme="minorEastAsia"/>
          <w:sz w:val="16"/>
          <w:szCs w:val="16"/>
        </w:rPr>
        <w:t xml:space="preserve"> Р21001 Заявление о регистрации ФЛ </w:t>
      </w:r>
      <w:r w:rsidRPr="002F7A31">
        <w:rPr>
          <w:rFonts w:eastAsiaTheme="minorEastAsia"/>
          <w:i/>
          <w:sz w:val="16"/>
          <w:szCs w:val="16"/>
        </w:rPr>
        <w:t>(физического лица)</w:t>
      </w:r>
      <w:r w:rsidRPr="002F7A31">
        <w:rPr>
          <w:rFonts w:eastAsiaTheme="minorEastAsia"/>
          <w:sz w:val="16"/>
          <w:szCs w:val="16"/>
        </w:rPr>
        <w:t xml:space="preserve"> в качестве ИП </w:t>
      </w:r>
      <w:r w:rsidRPr="002F7A31">
        <w:rPr>
          <w:rFonts w:eastAsiaTheme="minorEastAsia"/>
          <w:i/>
          <w:sz w:val="16"/>
          <w:szCs w:val="16"/>
        </w:rPr>
        <w:t>(индивидуального предпринимателя)</w:t>
      </w:r>
      <w:r w:rsidRPr="002F7A31">
        <w:rPr>
          <w:rFonts w:eastAsiaTheme="minorEastAsia"/>
          <w:sz w:val="16"/>
          <w:szCs w:val="16"/>
        </w:rPr>
        <w:t xml:space="preserve"> </w:t>
      </w:r>
      <w:r w:rsidRPr="002F7A31">
        <w:rPr>
          <w:rFonts w:eastAsiaTheme="minorEastAsia"/>
          <w:i/>
          <w:sz w:val="16"/>
          <w:szCs w:val="16"/>
        </w:rPr>
        <w:t xml:space="preserve">– на бумажном </w:t>
      </w:r>
      <w:r w:rsidR="00D26AF4" w:rsidRPr="002F7A31">
        <w:rPr>
          <w:rFonts w:eastAsiaTheme="minorEastAsia"/>
          <w:i/>
          <w:sz w:val="16"/>
          <w:szCs w:val="16"/>
        </w:rPr>
        <w:t>носителе.</w:t>
      </w:r>
    </w:p>
    <w:p w14:paraId="06BD7012" w14:textId="77777777" w:rsidR="00B13C56" w:rsidRPr="002F7A31" w:rsidRDefault="00000000" w:rsidP="00B13C56">
      <w:pPr>
        <w:spacing w:after="0"/>
        <w:ind w:firstLine="284"/>
        <w:contextualSpacing/>
        <w:jc w:val="both"/>
        <w:rPr>
          <w:rFonts w:eastAsiaTheme="minorEastAsia"/>
          <w:i/>
          <w:sz w:val="16"/>
          <w:szCs w:val="16"/>
        </w:rPr>
      </w:pPr>
      <w:hyperlink r:id="rId7" w:history="1">
        <w:r w:rsidR="00B13C56" w:rsidRPr="002F7A31">
          <w:rPr>
            <w:rFonts w:eastAsiaTheme="minorEastAsia"/>
            <w:i/>
            <w:color w:val="0000FF" w:themeColor="hyperlink"/>
            <w:sz w:val="16"/>
            <w:szCs w:val="16"/>
            <w:u w:val="single"/>
          </w:rPr>
          <w:t>https://www.regberry.ru/faq/obrazcy-dokumentov/dlya-registracii-ip/forma-r21001-novaya-zayavlenie-o-registracii-fizicheskogo-lica-v-kachestve-ip</w:t>
        </w:r>
      </w:hyperlink>
    </w:p>
    <w:p w14:paraId="2C811FC2" w14:textId="77777777" w:rsidR="00B13C56" w:rsidRPr="002F7A31" w:rsidRDefault="00B13C56" w:rsidP="00B13C56">
      <w:pPr>
        <w:numPr>
          <w:ilvl w:val="0"/>
          <w:numId w:val="40"/>
        </w:numPr>
        <w:spacing w:after="0"/>
        <w:ind w:left="0" w:firstLine="284"/>
        <w:contextualSpacing/>
        <w:jc w:val="both"/>
        <w:rPr>
          <w:rFonts w:eastAsiaTheme="minorEastAsia"/>
          <w:sz w:val="16"/>
          <w:szCs w:val="16"/>
        </w:rPr>
      </w:pPr>
      <w:r w:rsidRPr="002F7A31">
        <w:rPr>
          <w:rFonts w:eastAsiaTheme="minorEastAsia"/>
          <w:sz w:val="16"/>
          <w:szCs w:val="16"/>
        </w:rPr>
        <w:t>26.2-1 Заявление о переходе на упрощенную систему налогообложения.</w:t>
      </w:r>
    </w:p>
    <w:p w14:paraId="70AC184F" w14:textId="77777777" w:rsidR="00B13C56" w:rsidRPr="002F7A31" w:rsidRDefault="00B13C56" w:rsidP="00B13C56">
      <w:pPr>
        <w:spacing w:after="0"/>
        <w:ind w:firstLine="284"/>
        <w:contextualSpacing/>
        <w:rPr>
          <w:rFonts w:eastAsiaTheme="minorEastAsia"/>
          <w:sz w:val="16"/>
          <w:szCs w:val="16"/>
        </w:rPr>
      </w:pPr>
      <w:r w:rsidRPr="002F7A31">
        <w:rPr>
          <w:rFonts w:eastAsiaTheme="minorEastAsia"/>
          <w:i/>
          <w:sz w:val="16"/>
          <w:szCs w:val="16"/>
        </w:rPr>
        <w:t>На бумажном носителе.</w:t>
      </w:r>
    </w:p>
    <w:p w14:paraId="152D8FCE" w14:textId="77777777" w:rsidR="00B13C56" w:rsidRPr="002F7A31" w:rsidRDefault="00000000" w:rsidP="00B13C56">
      <w:pPr>
        <w:spacing w:after="0"/>
        <w:ind w:firstLine="284"/>
        <w:contextualSpacing/>
        <w:rPr>
          <w:rFonts w:eastAsiaTheme="minorEastAsia"/>
          <w:sz w:val="16"/>
          <w:szCs w:val="16"/>
        </w:rPr>
      </w:pPr>
      <w:hyperlink r:id="rId8" w:history="1">
        <w:r w:rsidR="00B13C56" w:rsidRPr="002F7A31">
          <w:rPr>
            <w:rFonts w:eastAsiaTheme="minorEastAsia"/>
            <w:color w:val="0000FF" w:themeColor="hyperlink"/>
            <w:sz w:val="16"/>
            <w:szCs w:val="16"/>
            <w:u w:val="single"/>
          </w:rPr>
          <w:t>https://www.nalog.ru/html/sites/www.new.nalog.ru/docs/usn/LAW137553_13_20131022_143805.PDF</w:t>
        </w:r>
      </w:hyperlink>
    </w:p>
    <w:p w14:paraId="0FF2841E" w14:textId="77777777" w:rsidR="00B13C56" w:rsidRPr="002F7A31" w:rsidRDefault="00B13C56" w:rsidP="00B13C56">
      <w:pPr>
        <w:numPr>
          <w:ilvl w:val="0"/>
          <w:numId w:val="40"/>
        </w:numPr>
        <w:spacing w:after="0"/>
        <w:ind w:left="0" w:firstLine="284"/>
        <w:contextualSpacing/>
        <w:jc w:val="both"/>
        <w:rPr>
          <w:rFonts w:eastAsiaTheme="minorEastAsia"/>
          <w:i/>
          <w:sz w:val="16"/>
          <w:szCs w:val="16"/>
        </w:rPr>
      </w:pPr>
      <w:r w:rsidRPr="002F7A31">
        <w:rPr>
          <w:rFonts w:eastAsiaTheme="minorEastAsia"/>
          <w:sz w:val="16"/>
          <w:szCs w:val="16"/>
        </w:rPr>
        <w:t xml:space="preserve">Документ, удостоверяющий личность. </w:t>
      </w:r>
      <w:r w:rsidRPr="002F7A31">
        <w:rPr>
          <w:rFonts w:eastAsiaTheme="minorEastAsia"/>
          <w:i/>
          <w:sz w:val="16"/>
          <w:szCs w:val="16"/>
        </w:rPr>
        <w:t>Копия паспорта, все страницы.</w:t>
      </w:r>
    </w:p>
    <w:p w14:paraId="65C321CD" w14:textId="77777777" w:rsidR="00B13C56" w:rsidRPr="002F7A31" w:rsidRDefault="00B13C56" w:rsidP="00B13C56">
      <w:pPr>
        <w:numPr>
          <w:ilvl w:val="0"/>
          <w:numId w:val="40"/>
        </w:numPr>
        <w:spacing w:after="0"/>
        <w:ind w:left="0" w:firstLine="284"/>
        <w:contextualSpacing/>
        <w:jc w:val="both"/>
        <w:rPr>
          <w:rFonts w:eastAsiaTheme="minorEastAsia"/>
          <w:sz w:val="16"/>
          <w:szCs w:val="16"/>
        </w:rPr>
      </w:pPr>
      <w:r w:rsidRPr="002F7A31">
        <w:rPr>
          <w:rFonts w:eastAsiaTheme="minorEastAsia"/>
          <w:sz w:val="16"/>
          <w:szCs w:val="16"/>
        </w:rPr>
        <w:t>Квитанция об оплате государственной пошлины.</w:t>
      </w:r>
    </w:p>
    <w:p w14:paraId="09F4AA70" w14:textId="77777777" w:rsidR="00B13C56" w:rsidRPr="002F7A31" w:rsidRDefault="00000000" w:rsidP="00B13C56">
      <w:pPr>
        <w:spacing w:after="0"/>
        <w:ind w:firstLine="284"/>
        <w:contextualSpacing/>
        <w:jc w:val="both"/>
        <w:rPr>
          <w:rFonts w:eastAsiaTheme="minorEastAsia"/>
          <w:sz w:val="16"/>
          <w:szCs w:val="16"/>
        </w:rPr>
      </w:pPr>
      <w:hyperlink r:id="rId9" w:history="1">
        <w:r w:rsidR="00B13C56" w:rsidRPr="002F7A31">
          <w:rPr>
            <w:rFonts w:eastAsiaTheme="minorEastAsia"/>
            <w:color w:val="0000FF" w:themeColor="hyperlink"/>
            <w:sz w:val="16"/>
            <w:szCs w:val="16"/>
            <w:u w:val="single"/>
          </w:rPr>
          <w:t>http://www.malyi-biznes.ru/registraciya-ip/dokumenty/gosposhlina/</w:t>
        </w:r>
      </w:hyperlink>
    </w:p>
    <w:p w14:paraId="0A3B52EC" w14:textId="77777777" w:rsidR="00B13C56" w:rsidRPr="002F7A31" w:rsidRDefault="00B13C56" w:rsidP="00B13C56">
      <w:pPr>
        <w:spacing w:after="0"/>
        <w:ind w:firstLine="284"/>
        <w:contextualSpacing/>
        <w:jc w:val="both"/>
        <w:rPr>
          <w:rFonts w:eastAsiaTheme="minorEastAsia"/>
          <w:i/>
          <w:sz w:val="16"/>
          <w:szCs w:val="16"/>
        </w:rPr>
      </w:pPr>
      <w:r w:rsidRPr="002F7A31">
        <w:rPr>
          <w:rFonts w:eastAsiaTheme="minorEastAsia"/>
          <w:i/>
          <w:sz w:val="16"/>
          <w:szCs w:val="16"/>
        </w:rPr>
        <w:t xml:space="preserve">В любом </w:t>
      </w:r>
      <w:r w:rsidR="002F7A31">
        <w:rPr>
          <w:rFonts w:eastAsiaTheme="minorEastAsia"/>
          <w:i/>
          <w:sz w:val="16"/>
          <w:szCs w:val="16"/>
        </w:rPr>
        <w:t xml:space="preserve">отделении </w:t>
      </w:r>
      <w:r w:rsidRPr="002F7A31">
        <w:rPr>
          <w:rFonts w:eastAsiaTheme="minorEastAsia"/>
          <w:i/>
          <w:sz w:val="16"/>
          <w:szCs w:val="16"/>
        </w:rPr>
        <w:t>российского государственного банка вносим государственную пошлину в размере 800.00 на открытие индивидуального предпринимательства. Квитанцию, выданную на руки – предоставляем в Налоговую Федеральную Службу. Далее сохранить.</w:t>
      </w:r>
    </w:p>
    <w:p w14:paraId="20E8DF1C" w14:textId="77777777" w:rsidR="00B13C56" w:rsidRPr="002F7A31" w:rsidRDefault="00B13C56" w:rsidP="00B13C56">
      <w:pPr>
        <w:spacing w:after="0"/>
        <w:ind w:firstLine="284"/>
        <w:contextualSpacing/>
        <w:jc w:val="both"/>
        <w:rPr>
          <w:rFonts w:eastAsiaTheme="minorEastAsia"/>
          <w:b/>
          <w:i/>
          <w:sz w:val="16"/>
          <w:szCs w:val="16"/>
        </w:rPr>
      </w:pPr>
    </w:p>
    <w:p w14:paraId="20C3F191" w14:textId="77777777" w:rsidR="00B13C56" w:rsidRPr="002F7A31" w:rsidRDefault="00B13C56" w:rsidP="00B13C56">
      <w:pPr>
        <w:spacing w:after="0"/>
        <w:ind w:firstLine="284"/>
        <w:contextualSpacing/>
        <w:jc w:val="both"/>
        <w:rPr>
          <w:rFonts w:eastAsiaTheme="minorEastAsia"/>
          <w:b/>
          <w:i/>
          <w:sz w:val="16"/>
          <w:szCs w:val="16"/>
        </w:rPr>
      </w:pPr>
      <w:r w:rsidRPr="002F7A31">
        <w:rPr>
          <w:rFonts w:eastAsiaTheme="minorEastAsia"/>
          <w:b/>
          <w:i/>
          <w:sz w:val="16"/>
          <w:szCs w:val="16"/>
        </w:rPr>
        <w:t>К сведению:</w:t>
      </w:r>
    </w:p>
    <w:p w14:paraId="18170A97" w14:textId="77777777" w:rsidR="00B13C56" w:rsidRPr="002F7A31" w:rsidRDefault="00B13C56" w:rsidP="00B13C56">
      <w:pPr>
        <w:spacing w:after="0"/>
        <w:ind w:firstLine="284"/>
        <w:contextualSpacing/>
        <w:jc w:val="both"/>
        <w:rPr>
          <w:rFonts w:eastAsiaTheme="minorEastAsia"/>
          <w:i/>
          <w:sz w:val="16"/>
          <w:szCs w:val="16"/>
        </w:rPr>
      </w:pPr>
      <w:r w:rsidRPr="002F7A31">
        <w:rPr>
          <w:rFonts w:eastAsiaTheme="minorEastAsia"/>
          <w:i/>
          <w:sz w:val="16"/>
          <w:szCs w:val="16"/>
        </w:rPr>
        <w:t xml:space="preserve">- В любом </w:t>
      </w:r>
      <w:r w:rsidR="002F7A31">
        <w:rPr>
          <w:rFonts w:eastAsiaTheme="minorEastAsia"/>
          <w:i/>
          <w:sz w:val="16"/>
          <w:szCs w:val="16"/>
        </w:rPr>
        <w:t xml:space="preserve">отделении </w:t>
      </w:r>
      <w:r w:rsidRPr="002F7A31">
        <w:rPr>
          <w:rFonts w:eastAsiaTheme="minorEastAsia"/>
          <w:i/>
          <w:sz w:val="16"/>
          <w:szCs w:val="16"/>
        </w:rPr>
        <w:t xml:space="preserve">Инспекции Федеральной налоговой службы РФ есть дежурные консультанты </w:t>
      </w:r>
      <w:r w:rsidR="00D26AF4" w:rsidRPr="002F7A31">
        <w:rPr>
          <w:rFonts w:eastAsiaTheme="minorEastAsia"/>
          <w:i/>
          <w:sz w:val="16"/>
          <w:szCs w:val="16"/>
        </w:rPr>
        <w:t>и компьютер</w:t>
      </w:r>
      <w:r w:rsidRPr="002F7A31">
        <w:rPr>
          <w:rFonts w:eastAsiaTheme="minorEastAsia"/>
          <w:i/>
          <w:sz w:val="16"/>
          <w:szCs w:val="16"/>
        </w:rPr>
        <w:t xml:space="preserve"> общего пользования, где можно найти бланки необходимых образцов, заполнить их на месте, распечатать и сдать в нужное «окно».</w:t>
      </w:r>
    </w:p>
    <w:p w14:paraId="46FDFE33" w14:textId="77777777" w:rsidR="00B13C56" w:rsidRPr="002F7A31" w:rsidRDefault="00B13C56" w:rsidP="00B13C56">
      <w:pPr>
        <w:spacing w:after="0"/>
        <w:ind w:firstLine="284"/>
        <w:contextualSpacing/>
        <w:jc w:val="both"/>
        <w:rPr>
          <w:rFonts w:eastAsiaTheme="minorEastAsia"/>
          <w:i/>
          <w:sz w:val="16"/>
          <w:szCs w:val="16"/>
        </w:rPr>
      </w:pPr>
      <w:r w:rsidRPr="002F7A31">
        <w:rPr>
          <w:rFonts w:eastAsiaTheme="minorEastAsia"/>
          <w:i/>
          <w:sz w:val="16"/>
          <w:szCs w:val="16"/>
        </w:rPr>
        <w:t>- Личная подпись в заявлении ставится только черной пастой и только в присутствии сотрудника инспекции.</w:t>
      </w:r>
    </w:p>
    <w:p w14:paraId="190DBEF9" w14:textId="77777777" w:rsidR="00B13C56" w:rsidRPr="002F7A31" w:rsidRDefault="00B13C56" w:rsidP="00B13C56">
      <w:pPr>
        <w:spacing w:after="0"/>
        <w:ind w:firstLine="284"/>
        <w:contextualSpacing/>
        <w:jc w:val="both"/>
        <w:rPr>
          <w:rFonts w:eastAsiaTheme="minorEastAsia"/>
          <w:i/>
          <w:sz w:val="16"/>
          <w:szCs w:val="16"/>
        </w:rPr>
      </w:pPr>
      <w:r w:rsidRPr="002F7A31">
        <w:rPr>
          <w:rFonts w:eastAsiaTheme="minorEastAsia"/>
          <w:i/>
          <w:sz w:val="16"/>
          <w:szCs w:val="16"/>
        </w:rPr>
        <w:t>- После сдачи пакета документов Вам будет предложено повторить визит в Инспекцию через 10-15 дней, и на руки выдана расписка о предоставленных Вами документах.</w:t>
      </w:r>
    </w:p>
    <w:p w14:paraId="3F642522" w14:textId="77777777" w:rsidR="00B13C56" w:rsidRPr="002F7A31" w:rsidRDefault="00B13C56" w:rsidP="00B13C56">
      <w:pPr>
        <w:spacing w:after="0"/>
        <w:ind w:firstLine="284"/>
        <w:jc w:val="both"/>
        <w:rPr>
          <w:rFonts w:eastAsiaTheme="minorEastAsia"/>
          <w:b/>
          <w:sz w:val="16"/>
          <w:szCs w:val="16"/>
        </w:rPr>
      </w:pPr>
      <w:r w:rsidRPr="002F7A31">
        <w:rPr>
          <w:rFonts w:eastAsiaTheme="minorEastAsia"/>
          <w:b/>
          <w:sz w:val="16"/>
          <w:szCs w:val="16"/>
        </w:rPr>
        <w:t>3</w:t>
      </w:r>
    </w:p>
    <w:p w14:paraId="7FF1588C" w14:textId="77777777" w:rsidR="00B13C56" w:rsidRPr="002F7A31" w:rsidRDefault="00B13C56" w:rsidP="00B13C56">
      <w:pPr>
        <w:spacing w:after="0"/>
        <w:ind w:firstLine="284"/>
        <w:jc w:val="both"/>
        <w:rPr>
          <w:rFonts w:eastAsiaTheme="minorEastAsia"/>
          <w:b/>
          <w:sz w:val="16"/>
          <w:szCs w:val="16"/>
        </w:rPr>
      </w:pPr>
      <w:r w:rsidRPr="002F7A31">
        <w:rPr>
          <w:rFonts w:eastAsiaTheme="minorEastAsia"/>
          <w:b/>
          <w:sz w:val="16"/>
          <w:szCs w:val="16"/>
        </w:rPr>
        <w:t>Повторно в Инспекцию Федеральной налоговой службы РФ.</w:t>
      </w:r>
    </w:p>
    <w:p w14:paraId="68DEF2D6" w14:textId="77777777" w:rsidR="00B13C56" w:rsidRPr="002F7A31" w:rsidRDefault="00B13C56" w:rsidP="00B13C56">
      <w:pPr>
        <w:spacing w:after="0"/>
        <w:ind w:firstLine="284"/>
        <w:jc w:val="both"/>
        <w:rPr>
          <w:rFonts w:eastAsiaTheme="minorEastAsia"/>
          <w:b/>
          <w:sz w:val="16"/>
          <w:szCs w:val="16"/>
        </w:rPr>
      </w:pPr>
      <w:r w:rsidRPr="002F7A31">
        <w:rPr>
          <w:rFonts w:eastAsiaTheme="minorEastAsia"/>
          <w:b/>
          <w:sz w:val="16"/>
          <w:szCs w:val="16"/>
        </w:rPr>
        <w:t>В обозначенный день принимаем пакет документов:</w:t>
      </w:r>
    </w:p>
    <w:p w14:paraId="4C16DEDF" w14:textId="77777777" w:rsidR="00B13C56" w:rsidRPr="002F7A31" w:rsidRDefault="00B13C56" w:rsidP="00B13C56">
      <w:pPr>
        <w:numPr>
          <w:ilvl w:val="0"/>
          <w:numId w:val="41"/>
        </w:numPr>
        <w:spacing w:after="0"/>
        <w:ind w:left="0" w:firstLine="284"/>
        <w:contextualSpacing/>
        <w:jc w:val="both"/>
        <w:rPr>
          <w:rFonts w:eastAsiaTheme="minorEastAsia"/>
          <w:sz w:val="16"/>
          <w:szCs w:val="16"/>
        </w:rPr>
      </w:pPr>
      <w:r w:rsidRPr="002F7A31">
        <w:rPr>
          <w:rFonts w:eastAsiaTheme="minorEastAsia"/>
          <w:sz w:val="16"/>
          <w:szCs w:val="16"/>
        </w:rPr>
        <w:t xml:space="preserve"> Свидетельство Федеральной налоговой службы о государственной регистрации физического лица в качестве индивидуального предпринимателя. </w:t>
      </w:r>
      <w:r w:rsidRPr="002F7A31">
        <w:rPr>
          <w:rFonts w:eastAsiaTheme="minorEastAsia"/>
          <w:i/>
          <w:sz w:val="16"/>
          <w:szCs w:val="16"/>
        </w:rPr>
        <w:t xml:space="preserve">(Вы внесены в Единый государственный реестр индивидуальных предпринимателей в отношении индивидуального предпринимателя. Это официальное приобретение </w:t>
      </w:r>
      <w:r w:rsidR="00D26AF4" w:rsidRPr="002F7A31">
        <w:rPr>
          <w:rFonts w:eastAsiaTheme="minorEastAsia"/>
          <w:i/>
          <w:sz w:val="16"/>
          <w:szCs w:val="16"/>
        </w:rPr>
        <w:t>статуса ИП</w:t>
      </w:r>
      <w:r w:rsidRPr="002F7A31">
        <w:rPr>
          <w:rFonts w:eastAsiaTheme="minorEastAsia"/>
          <w:i/>
          <w:sz w:val="16"/>
          <w:szCs w:val="16"/>
        </w:rPr>
        <w:t xml:space="preserve"> с государственным регистрационным номером (ОГРНИМ)).</w:t>
      </w:r>
    </w:p>
    <w:p w14:paraId="2470F6C4" w14:textId="77777777" w:rsidR="00B13C56" w:rsidRPr="002F7A31" w:rsidRDefault="00B13C56" w:rsidP="00B13C56">
      <w:pPr>
        <w:numPr>
          <w:ilvl w:val="0"/>
          <w:numId w:val="41"/>
        </w:numPr>
        <w:spacing w:after="0"/>
        <w:ind w:left="0" w:firstLine="284"/>
        <w:contextualSpacing/>
        <w:jc w:val="both"/>
        <w:rPr>
          <w:rFonts w:eastAsiaTheme="minorEastAsia"/>
          <w:sz w:val="16"/>
          <w:szCs w:val="16"/>
        </w:rPr>
      </w:pPr>
      <w:r w:rsidRPr="002F7A31">
        <w:rPr>
          <w:rFonts w:eastAsiaTheme="minorEastAsia"/>
          <w:sz w:val="16"/>
          <w:szCs w:val="16"/>
        </w:rPr>
        <w:t xml:space="preserve">Свидетельство Федеральной налоговой службы о постановке на учет физического лица в налоговом органе </w:t>
      </w:r>
      <w:r w:rsidRPr="002F7A31">
        <w:rPr>
          <w:rFonts w:eastAsiaTheme="minorEastAsia"/>
          <w:i/>
          <w:sz w:val="16"/>
          <w:szCs w:val="16"/>
        </w:rPr>
        <w:t>(здесь указывается Ваш ИНН - индивидуальный налоговый номер)</w:t>
      </w:r>
    </w:p>
    <w:p w14:paraId="1CB78A4F" w14:textId="77777777" w:rsidR="00B13C56" w:rsidRPr="002F7A31" w:rsidRDefault="00B13C56" w:rsidP="00B13C56">
      <w:pPr>
        <w:numPr>
          <w:ilvl w:val="0"/>
          <w:numId w:val="41"/>
        </w:numPr>
        <w:spacing w:after="0"/>
        <w:ind w:left="0" w:firstLine="284"/>
        <w:contextualSpacing/>
        <w:jc w:val="both"/>
        <w:rPr>
          <w:rFonts w:eastAsiaTheme="minorEastAsia"/>
          <w:sz w:val="16"/>
          <w:szCs w:val="16"/>
        </w:rPr>
      </w:pPr>
      <w:r w:rsidRPr="002F7A31">
        <w:rPr>
          <w:rFonts w:eastAsiaTheme="minorEastAsia"/>
          <w:sz w:val="16"/>
          <w:szCs w:val="16"/>
        </w:rPr>
        <w:t xml:space="preserve">Уведомление о постановке на учет физического лица в налоговом органе. </w:t>
      </w:r>
      <w:r w:rsidRPr="002F7A31">
        <w:rPr>
          <w:rFonts w:eastAsiaTheme="minorEastAsia"/>
          <w:i/>
          <w:sz w:val="16"/>
          <w:szCs w:val="16"/>
        </w:rPr>
        <w:t>(с печатью – 1й экз.)</w:t>
      </w:r>
    </w:p>
    <w:p w14:paraId="4841A8A7" w14:textId="77777777" w:rsidR="00B13C56" w:rsidRPr="002F7A31" w:rsidRDefault="00B13C56" w:rsidP="00B13C56">
      <w:pPr>
        <w:numPr>
          <w:ilvl w:val="0"/>
          <w:numId w:val="41"/>
        </w:numPr>
        <w:spacing w:after="0"/>
        <w:ind w:left="0" w:firstLine="284"/>
        <w:contextualSpacing/>
        <w:jc w:val="both"/>
        <w:rPr>
          <w:rFonts w:eastAsiaTheme="minorEastAsia"/>
          <w:sz w:val="16"/>
          <w:szCs w:val="16"/>
        </w:rPr>
      </w:pPr>
      <w:r w:rsidRPr="002F7A31">
        <w:rPr>
          <w:rFonts w:eastAsiaTheme="minorEastAsia"/>
          <w:sz w:val="16"/>
          <w:szCs w:val="16"/>
        </w:rPr>
        <w:t xml:space="preserve">Лист записи Единого государственного реестра индивидуальных предпринимателей. </w:t>
      </w:r>
      <w:r w:rsidRPr="002F7A31">
        <w:rPr>
          <w:rFonts w:eastAsiaTheme="minorEastAsia"/>
          <w:i/>
          <w:sz w:val="16"/>
          <w:szCs w:val="16"/>
        </w:rPr>
        <w:t>(с печатью – 1й экз.)</w:t>
      </w:r>
    </w:p>
    <w:p w14:paraId="19EFF21A" w14:textId="77777777" w:rsidR="00B13C56" w:rsidRPr="002F7A31" w:rsidRDefault="00B13C56" w:rsidP="00B13C56">
      <w:pPr>
        <w:spacing w:after="0"/>
        <w:ind w:firstLine="284"/>
        <w:contextualSpacing/>
        <w:jc w:val="both"/>
        <w:rPr>
          <w:rFonts w:eastAsiaTheme="minorEastAsia"/>
          <w:b/>
          <w:i/>
          <w:sz w:val="16"/>
          <w:szCs w:val="16"/>
        </w:rPr>
      </w:pPr>
      <w:r w:rsidRPr="002F7A31">
        <w:rPr>
          <w:rFonts w:eastAsiaTheme="minorEastAsia"/>
          <w:b/>
          <w:i/>
          <w:sz w:val="16"/>
          <w:szCs w:val="16"/>
        </w:rPr>
        <w:t>К сведению:</w:t>
      </w:r>
    </w:p>
    <w:p w14:paraId="25278459" w14:textId="77777777" w:rsidR="00B13C56" w:rsidRPr="002F7A31" w:rsidRDefault="00B13C56" w:rsidP="00B13C56">
      <w:pPr>
        <w:spacing w:after="0"/>
        <w:ind w:firstLine="284"/>
        <w:contextualSpacing/>
        <w:jc w:val="both"/>
        <w:rPr>
          <w:rFonts w:eastAsiaTheme="minorEastAsia"/>
          <w:i/>
          <w:sz w:val="16"/>
          <w:szCs w:val="16"/>
        </w:rPr>
      </w:pPr>
      <w:r w:rsidRPr="002F7A31">
        <w:rPr>
          <w:rFonts w:eastAsiaTheme="minorEastAsia"/>
          <w:i/>
          <w:sz w:val="16"/>
          <w:szCs w:val="16"/>
        </w:rPr>
        <w:t>Вам будет предложено:</w:t>
      </w:r>
    </w:p>
    <w:p w14:paraId="780D06F2" w14:textId="77777777" w:rsidR="00B13C56" w:rsidRPr="002F7A31" w:rsidRDefault="00B13C56" w:rsidP="00B13C56">
      <w:pPr>
        <w:spacing w:after="0"/>
        <w:ind w:firstLine="284"/>
        <w:contextualSpacing/>
        <w:jc w:val="both"/>
        <w:rPr>
          <w:rFonts w:eastAsiaTheme="minorEastAsia"/>
          <w:i/>
          <w:sz w:val="16"/>
          <w:szCs w:val="16"/>
        </w:rPr>
      </w:pPr>
      <w:r w:rsidRPr="002F7A31">
        <w:rPr>
          <w:rFonts w:eastAsiaTheme="minorEastAsia"/>
          <w:i/>
          <w:sz w:val="16"/>
          <w:szCs w:val="16"/>
        </w:rPr>
        <w:t xml:space="preserve">- при необходимости, открыть расчетный счет в любом </w:t>
      </w:r>
      <w:r w:rsidR="002F7A31">
        <w:rPr>
          <w:rFonts w:eastAsiaTheme="minorEastAsia"/>
          <w:i/>
          <w:sz w:val="16"/>
          <w:szCs w:val="16"/>
        </w:rPr>
        <w:t xml:space="preserve">отделении </w:t>
      </w:r>
      <w:r w:rsidRPr="002F7A31">
        <w:rPr>
          <w:rFonts w:eastAsiaTheme="minorEastAsia"/>
          <w:i/>
          <w:sz w:val="16"/>
          <w:szCs w:val="16"/>
        </w:rPr>
        <w:t>банка, обслуживание которого около 200-400 руб. мес.</w:t>
      </w:r>
    </w:p>
    <w:p w14:paraId="26D07018" w14:textId="77777777" w:rsidR="00B13C56" w:rsidRPr="002F7A31" w:rsidRDefault="00B13C56" w:rsidP="00B13C56">
      <w:pPr>
        <w:spacing w:after="0"/>
        <w:ind w:firstLine="284"/>
        <w:contextualSpacing/>
        <w:jc w:val="both"/>
        <w:rPr>
          <w:rFonts w:eastAsiaTheme="minorEastAsia"/>
          <w:i/>
          <w:sz w:val="16"/>
          <w:szCs w:val="16"/>
        </w:rPr>
      </w:pPr>
      <w:r w:rsidRPr="002F7A31">
        <w:rPr>
          <w:rFonts w:eastAsiaTheme="minorEastAsia"/>
          <w:i/>
          <w:sz w:val="16"/>
          <w:szCs w:val="16"/>
        </w:rPr>
        <w:t>-  обратиться в Пенсионный Фонд.</w:t>
      </w:r>
    </w:p>
    <w:p w14:paraId="25691E10" w14:textId="77777777" w:rsidR="00B13C56" w:rsidRPr="002F7A31" w:rsidRDefault="00B13C56" w:rsidP="00B13C56">
      <w:pPr>
        <w:numPr>
          <w:ilvl w:val="0"/>
          <w:numId w:val="42"/>
        </w:numPr>
        <w:spacing w:after="0"/>
        <w:ind w:left="0" w:firstLine="284"/>
        <w:contextualSpacing/>
        <w:jc w:val="both"/>
        <w:rPr>
          <w:rFonts w:eastAsiaTheme="minorEastAsia"/>
          <w:b/>
          <w:sz w:val="16"/>
          <w:szCs w:val="16"/>
        </w:rPr>
      </w:pPr>
    </w:p>
    <w:p w14:paraId="4CB32161" w14:textId="77777777" w:rsidR="00B13C56" w:rsidRPr="002F7A31" w:rsidRDefault="00B13C56" w:rsidP="00B13C56">
      <w:pPr>
        <w:spacing w:after="0"/>
        <w:ind w:firstLine="284"/>
        <w:contextualSpacing/>
        <w:jc w:val="both"/>
        <w:rPr>
          <w:rFonts w:eastAsiaTheme="minorEastAsia"/>
          <w:b/>
          <w:sz w:val="16"/>
          <w:szCs w:val="16"/>
        </w:rPr>
      </w:pPr>
      <w:r w:rsidRPr="002F7A31">
        <w:rPr>
          <w:rFonts w:eastAsiaTheme="minorEastAsia"/>
          <w:b/>
          <w:sz w:val="16"/>
          <w:szCs w:val="16"/>
        </w:rPr>
        <w:t>В Пенсионный Фонд РФ.</w:t>
      </w:r>
    </w:p>
    <w:p w14:paraId="0F1470B7" w14:textId="77777777" w:rsidR="00B13C56" w:rsidRPr="002F7A31" w:rsidRDefault="00B13C56" w:rsidP="00B13C56">
      <w:pPr>
        <w:spacing w:after="0"/>
        <w:ind w:firstLine="284"/>
        <w:jc w:val="both"/>
        <w:rPr>
          <w:rFonts w:eastAsiaTheme="minorEastAsia"/>
          <w:b/>
          <w:sz w:val="16"/>
          <w:szCs w:val="16"/>
        </w:rPr>
      </w:pPr>
      <w:r w:rsidRPr="002F7A31">
        <w:rPr>
          <w:rFonts w:eastAsiaTheme="minorEastAsia"/>
          <w:b/>
          <w:sz w:val="16"/>
          <w:szCs w:val="16"/>
        </w:rPr>
        <w:t>Предоставляем пакет документов:</w:t>
      </w:r>
    </w:p>
    <w:p w14:paraId="1E34D43B" w14:textId="77777777" w:rsidR="00B13C56" w:rsidRPr="002F7A31" w:rsidRDefault="00B13C56" w:rsidP="00B13C56">
      <w:pPr>
        <w:numPr>
          <w:ilvl w:val="0"/>
          <w:numId w:val="43"/>
        </w:numPr>
        <w:spacing w:after="0"/>
        <w:ind w:left="0" w:firstLine="284"/>
        <w:contextualSpacing/>
        <w:jc w:val="both"/>
        <w:rPr>
          <w:rFonts w:eastAsiaTheme="minorEastAsia"/>
          <w:sz w:val="16"/>
          <w:szCs w:val="16"/>
        </w:rPr>
      </w:pPr>
      <w:r w:rsidRPr="002F7A31">
        <w:rPr>
          <w:rFonts w:eastAsiaTheme="minorEastAsia"/>
          <w:sz w:val="16"/>
          <w:szCs w:val="16"/>
        </w:rPr>
        <w:t xml:space="preserve"> СНИЛС </w:t>
      </w:r>
      <w:r w:rsidRPr="002F7A31">
        <w:rPr>
          <w:rFonts w:eastAsiaTheme="minorEastAsia"/>
          <w:i/>
          <w:sz w:val="16"/>
          <w:szCs w:val="16"/>
        </w:rPr>
        <w:t>(подлинник и копию)</w:t>
      </w:r>
    </w:p>
    <w:p w14:paraId="6BBE944D" w14:textId="77777777" w:rsidR="00B13C56" w:rsidRPr="002F7A31" w:rsidRDefault="00B13C56" w:rsidP="00B13C56">
      <w:pPr>
        <w:numPr>
          <w:ilvl w:val="0"/>
          <w:numId w:val="43"/>
        </w:numPr>
        <w:spacing w:after="0"/>
        <w:ind w:left="0" w:firstLine="284"/>
        <w:contextualSpacing/>
        <w:jc w:val="both"/>
        <w:rPr>
          <w:rFonts w:eastAsiaTheme="minorEastAsia"/>
          <w:sz w:val="16"/>
          <w:szCs w:val="16"/>
        </w:rPr>
      </w:pPr>
      <w:r w:rsidRPr="002F7A31">
        <w:rPr>
          <w:rFonts w:eastAsiaTheme="minorEastAsia"/>
          <w:sz w:val="16"/>
          <w:szCs w:val="16"/>
        </w:rPr>
        <w:t xml:space="preserve">Паспорт </w:t>
      </w:r>
      <w:r w:rsidRPr="002F7A31">
        <w:rPr>
          <w:rFonts w:eastAsiaTheme="minorEastAsia"/>
          <w:i/>
          <w:sz w:val="16"/>
          <w:szCs w:val="16"/>
        </w:rPr>
        <w:t>(подлинник и копию)</w:t>
      </w:r>
    </w:p>
    <w:p w14:paraId="094C4902" w14:textId="77777777" w:rsidR="00B13C56" w:rsidRPr="002F7A31" w:rsidRDefault="00B13C56" w:rsidP="00B13C56">
      <w:pPr>
        <w:numPr>
          <w:ilvl w:val="0"/>
          <w:numId w:val="43"/>
        </w:numPr>
        <w:spacing w:after="0"/>
        <w:ind w:left="0" w:firstLine="284"/>
        <w:contextualSpacing/>
        <w:jc w:val="both"/>
        <w:rPr>
          <w:rFonts w:eastAsiaTheme="minorEastAsia"/>
          <w:sz w:val="16"/>
          <w:szCs w:val="16"/>
        </w:rPr>
      </w:pPr>
      <w:r w:rsidRPr="002F7A31">
        <w:rPr>
          <w:rFonts w:eastAsiaTheme="minorEastAsia"/>
          <w:sz w:val="16"/>
          <w:szCs w:val="16"/>
        </w:rPr>
        <w:t>Свидетельство Федеральной налоговой службы о государственной регистрации физического лица в качестве индивидуального предпринимателя.</w:t>
      </w:r>
      <w:r w:rsidRPr="002F7A31">
        <w:rPr>
          <w:rFonts w:eastAsiaTheme="minorEastAsia"/>
          <w:i/>
          <w:sz w:val="16"/>
          <w:szCs w:val="16"/>
        </w:rPr>
        <w:t xml:space="preserve"> (подлинник и копию)</w:t>
      </w:r>
    </w:p>
    <w:p w14:paraId="4E998F18" w14:textId="77777777" w:rsidR="00B13C56" w:rsidRPr="002F7A31" w:rsidRDefault="00B13C56" w:rsidP="00B13C56">
      <w:pPr>
        <w:numPr>
          <w:ilvl w:val="0"/>
          <w:numId w:val="43"/>
        </w:numPr>
        <w:spacing w:after="0"/>
        <w:ind w:left="0" w:firstLine="284"/>
        <w:contextualSpacing/>
        <w:jc w:val="both"/>
        <w:rPr>
          <w:rFonts w:eastAsiaTheme="minorEastAsia"/>
          <w:sz w:val="16"/>
          <w:szCs w:val="16"/>
        </w:rPr>
      </w:pPr>
      <w:r w:rsidRPr="002F7A31">
        <w:rPr>
          <w:rFonts w:eastAsiaTheme="minorEastAsia"/>
          <w:sz w:val="16"/>
          <w:szCs w:val="16"/>
        </w:rPr>
        <w:t xml:space="preserve">Уведомление о постановке на учет физического лица в налоговом органе. </w:t>
      </w:r>
      <w:r w:rsidRPr="002F7A31">
        <w:rPr>
          <w:rFonts w:eastAsiaTheme="minorEastAsia"/>
          <w:i/>
          <w:sz w:val="16"/>
          <w:szCs w:val="16"/>
        </w:rPr>
        <w:t>(подлинник и копию).</w:t>
      </w:r>
    </w:p>
    <w:p w14:paraId="74135C7D" w14:textId="77777777" w:rsidR="00B13C56" w:rsidRPr="002F7A31" w:rsidRDefault="00B13C56" w:rsidP="00B13C56">
      <w:pPr>
        <w:numPr>
          <w:ilvl w:val="0"/>
          <w:numId w:val="43"/>
        </w:numPr>
        <w:spacing w:after="0"/>
        <w:ind w:left="0" w:firstLine="284"/>
        <w:contextualSpacing/>
        <w:jc w:val="both"/>
        <w:rPr>
          <w:rFonts w:eastAsiaTheme="minorEastAsia"/>
          <w:sz w:val="16"/>
          <w:szCs w:val="16"/>
        </w:rPr>
      </w:pPr>
      <w:r w:rsidRPr="002F7A31">
        <w:rPr>
          <w:rFonts w:eastAsiaTheme="minorEastAsia"/>
          <w:sz w:val="16"/>
          <w:szCs w:val="16"/>
        </w:rPr>
        <w:t xml:space="preserve">Уведомление о постановке на учет физического лица в налоговом органе </w:t>
      </w:r>
      <w:r w:rsidRPr="002F7A31">
        <w:rPr>
          <w:rFonts w:eastAsiaTheme="minorEastAsia"/>
          <w:i/>
          <w:sz w:val="16"/>
          <w:szCs w:val="16"/>
        </w:rPr>
        <w:t>(могут попросить показать)</w:t>
      </w:r>
    </w:p>
    <w:p w14:paraId="25D02045" w14:textId="77777777" w:rsidR="00B13C56" w:rsidRPr="002F7A31" w:rsidRDefault="00B13C56" w:rsidP="00B13C56">
      <w:pPr>
        <w:numPr>
          <w:ilvl w:val="0"/>
          <w:numId w:val="43"/>
        </w:numPr>
        <w:spacing w:after="0"/>
        <w:ind w:left="0" w:firstLine="284"/>
        <w:contextualSpacing/>
        <w:jc w:val="both"/>
        <w:rPr>
          <w:rFonts w:eastAsiaTheme="minorEastAsia"/>
          <w:sz w:val="16"/>
          <w:szCs w:val="16"/>
        </w:rPr>
      </w:pPr>
      <w:r w:rsidRPr="002F7A31">
        <w:rPr>
          <w:rFonts w:eastAsiaTheme="minorEastAsia"/>
          <w:sz w:val="16"/>
          <w:szCs w:val="16"/>
        </w:rPr>
        <w:t>Лист записи Единого государственного реестра индивидуальных предпринимателей.</w:t>
      </w:r>
      <w:r w:rsidRPr="002F7A31">
        <w:rPr>
          <w:rFonts w:eastAsiaTheme="minorEastAsia"/>
          <w:i/>
          <w:sz w:val="16"/>
          <w:szCs w:val="16"/>
        </w:rPr>
        <w:t xml:space="preserve"> (могут попросить показать).</w:t>
      </w:r>
    </w:p>
    <w:p w14:paraId="3C72D075" w14:textId="77777777" w:rsidR="00B13C56" w:rsidRPr="002F7A31" w:rsidRDefault="00B13C56" w:rsidP="00B13C56">
      <w:pPr>
        <w:spacing w:after="0"/>
        <w:ind w:firstLine="284"/>
        <w:contextualSpacing/>
        <w:jc w:val="both"/>
        <w:rPr>
          <w:rFonts w:eastAsiaTheme="minorEastAsia"/>
          <w:b/>
          <w:sz w:val="16"/>
          <w:szCs w:val="16"/>
        </w:rPr>
      </w:pPr>
      <w:r w:rsidRPr="002F7A31">
        <w:rPr>
          <w:rFonts w:eastAsiaTheme="minorEastAsia"/>
          <w:b/>
          <w:sz w:val="16"/>
          <w:szCs w:val="16"/>
        </w:rPr>
        <w:lastRenderedPageBreak/>
        <w:t>Сразу на руки Вам выдают:</w:t>
      </w:r>
    </w:p>
    <w:p w14:paraId="1BB3E6BB" w14:textId="77777777" w:rsidR="00B13C56" w:rsidRPr="002F7A31" w:rsidRDefault="00B13C56" w:rsidP="00B13C56">
      <w:pPr>
        <w:numPr>
          <w:ilvl w:val="0"/>
          <w:numId w:val="44"/>
        </w:numPr>
        <w:spacing w:after="0"/>
        <w:ind w:left="0" w:firstLine="284"/>
        <w:contextualSpacing/>
        <w:jc w:val="both"/>
        <w:rPr>
          <w:rFonts w:eastAsiaTheme="minorEastAsia"/>
          <w:sz w:val="16"/>
          <w:szCs w:val="16"/>
        </w:rPr>
      </w:pPr>
      <w:r w:rsidRPr="002F7A31">
        <w:rPr>
          <w:rFonts w:eastAsiaTheme="minorEastAsia"/>
          <w:sz w:val="16"/>
          <w:szCs w:val="16"/>
        </w:rPr>
        <w:t>Уведомление о регистрации физического лица в территориальном органе Пенсионного фонда Российской Федерации по месту жительства.</w:t>
      </w:r>
    </w:p>
    <w:p w14:paraId="5FA75FAF" w14:textId="77777777" w:rsidR="00B13C56" w:rsidRPr="002F7A31" w:rsidRDefault="00B13C56" w:rsidP="00B13C56">
      <w:pPr>
        <w:numPr>
          <w:ilvl w:val="0"/>
          <w:numId w:val="44"/>
        </w:numPr>
        <w:spacing w:after="0"/>
        <w:ind w:left="0" w:firstLine="284"/>
        <w:contextualSpacing/>
        <w:jc w:val="both"/>
        <w:rPr>
          <w:rFonts w:eastAsiaTheme="minorEastAsia"/>
          <w:sz w:val="16"/>
          <w:szCs w:val="16"/>
        </w:rPr>
      </w:pPr>
      <w:r w:rsidRPr="002F7A31">
        <w:rPr>
          <w:rFonts w:eastAsiaTheme="minorEastAsia"/>
          <w:sz w:val="16"/>
          <w:szCs w:val="16"/>
        </w:rPr>
        <w:t>Памятка тарифов страховых взносов в т.г. и реквизиты банка-получателя</w:t>
      </w:r>
    </w:p>
    <w:p w14:paraId="330EAEEA" w14:textId="77777777" w:rsidR="00B13C56" w:rsidRPr="002F7A31" w:rsidRDefault="00B13C56" w:rsidP="00B13C56">
      <w:pPr>
        <w:spacing w:after="0"/>
        <w:ind w:firstLine="284"/>
        <w:contextualSpacing/>
        <w:jc w:val="both"/>
        <w:rPr>
          <w:rFonts w:eastAsiaTheme="minorEastAsia"/>
          <w:i/>
          <w:sz w:val="16"/>
          <w:szCs w:val="16"/>
        </w:rPr>
      </w:pPr>
      <w:r w:rsidRPr="002F7A31">
        <w:rPr>
          <w:rFonts w:eastAsiaTheme="minorEastAsia"/>
          <w:b/>
          <w:i/>
          <w:sz w:val="16"/>
          <w:szCs w:val="16"/>
        </w:rPr>
        <w:t>К сведению:</w:t>
      </w:r>
      <w:r w:rsidRPr="002F7A31">
        <w:rPr>
          <w:rFonts w:eastAsiaTheme="minorEastAsia"/>
          <w:i/>
          <w:sz w:val="16"/>
          <w:szCs w:val="16"/>
        </w:rPr>
        <w:t xml:space="preserve"> На памятке можно зафиксировать свой ИНН и Регистрационный номер в Пенсионном фонде. Далее памятка нужна для предоставления в банке при внесении оплаты по упрощенной системе налогообложения.</w:t>
      </w:r>
    </w:p>
    <w:p w14:paraId="555927E4" w14:textId="77777777" w:rsidR="00B13C56" w:rsidRPr="002F7A31" w:rsidRDefault="00B13C56" w:rsidP="00B13C56">
      <w:pPr>
        <w:spacing w:after="0"/>
        <w:ind w:firstLine="284"/>
        <w:contextualSpacing/>
        <w:jc w:val="both"/>
        <w:rPr>
          <w:rFonts w:eastAsiaTheme="minorEastAsia"/>
          <w:b/>
          <w:sz w:val="16"/>
          <w:szCs w:val="16"/>
        </w:rPr>
      </w:pPr>
    </w:p>
    <w:p w14:paraId="585C2A59" w14:textId="77777777" w:rsidR="00B13C56" w:rsidRPr="002F7A31" w:rsidRDefault="00B13C56" w:rsidP="00B13C56">
      <w:pPr>
        <w:spacing w:after="0"/>
        <w:ind w:firstLine="284"/>
        <w:jc w:val="both"/>
        <w:rPr>
          <w:rFonts w:eastAsiaTheme="minorEastAsia"/>
          <w:b/>
          <w:sz w:val="16"/>
          <w:szCs w:val="16"/>
        </w:rPr>
      </w:pPr>
      <w:r w:rsidRPr="002F7A31">
        <w:rPr>
          <w:rFonts w:eastAsiaTheme="minorEastAsia"/>
          <w:b/>
          <w:sz w:val="16"/>
          <w:szCs w:val="16"/>
        </w:rPr>
        <w:t>Вопросы-ответы, которыми надо владеть:</w:t>
      </w:r>
    </w:p>
    <w:p w14:paraId="62D16DF9" w14:textId="77777777" w:rsidR="00B13C56" w:rsidRPr="002F7A31" w:rsidRDefault="00B13C56" w:rsidP="00B13C56">
      <w:pPr>
        <w:spacing w:after="0"/>
        <w:ind w:firstLine="284"/>
        <w:contextualSpacing/>
        <w:jc w:val="both"/>
        <w:rPr>
          <w:rFonts w:eastAsiaTheme="minorEastAsia"/>
          <w:b/>
          <w:sz w:val="16"/>
          <w:szCs w:val="16"/>
        </w:rPr>
      </w:pPr>
      <w:r w:rsidRPr="002F7A31">
        <w:rPr>
          <w:rFonts w:eastAsiaTheme="minorEastAsia"/>
          <w:b/>
          <w:sz w:val="16"/>
          <w:szCs w:val="16"/>
        </w:rPr>
        <w:t>1. Законодательная нормативно-правовая основа:</w:t>
      </w:r>
    </w:p>
    <w:p w14:paraId="1774DAE7" w14:textId="77777777" w:rsidR="00B13C56" w:rsidRPr="002F7A31" w:rsidRDefault="00B13C56" w:rsidP="00B13C56">
      <w:pPr>
        <w:shd w:val="clear" w:color="auto" w:fill="FFFFFF"/>
        <w:spacing w:after="0"/>
        <w:ind w:firstLine="284"/>
        <w:contextualSpacing/>
        <w:jc w:val="both"/>
        <w:rPr>
          <w:rFonts w:eastAsiaTheme="minorEastAsia"/>
          <w:b/>
          <w:bCs/>
          <w:color w:val="22272F"/>
          <w:sz w:val="16"/>
          <w:szCs w:val="16"/>
        </w:rPr>
      </w:pPr>
      <w:r w:rsidRPr="002F7A31">
        <w:rPr>
          <w:rFonts w:eastAsiaTheme="minorEastAsia"/>
          <w:b/>
          <w:sz w:val="16"/>
          <w:szCs w:val="16"/>
        </w:rPr>
        <w:t xml:space="preserve">1.1. </w:t>
      </w:r>
      <w:r w:rsidRPr="002F7A31">
        <w:rPr>
          <w:rFonts w:eastAsiaTheme="minorEastAsia"/>
          <w:color w:val="22272F"/>
          <w:sz w:val="16"/>
          <w:szCs w:val="16"/>
        </w:rPr>
        <w:t xml:space="preserve">Трудовой кодекс Российской Федерации от 30 декабря 2001 г. N 197-ФЗ (ТК РФ). </w:t>
      </w:r>
      <w:r w:rsidRPr="002F7A31">
        <w:rPr>
          <w:rFonts w:eastAsiaTheme="minorEastAsia"/>
          <w:sz w:val="16"/>
          <w:szCs w:val="16"/>
        </w:rPr>
        <w:t xml:space="preserve">(с изменениями и дополнениями в последней действующей редакции) в части права на занятие педагогической деятельностью (ст.331, Глава 52)  </w:t>
      </w:r>
      <w:hyperlink r:id="rId10" w:history="1">
        <w:r w:rsidRPr="002F7A31">
          <w:rPr>
            <w:rFonts w:eastAsiaTheme="minorEastAsia"/>
            <w:color w:val="0000FF" w:themeColor="hyperlink"/>
            <w:sz w:val="16"/>
            <w:szCs w:val="16"/>
            <w:u w:val="single"/>
          </w:rPr>
          <w:t>http://www.trudkod.ru</w:t>
        </w:r>
      </w:hyperlink>
    </w:p>
    <w:p w14:paraId="78FE838A" w14:textId="77777777" w:rsidR="00B13C56" w:rsidRPr="002F7A31" w:rsidRDefault="00B13C56" w:rsidP="00B13C56">
      <w:pPr>
        <w:spacing w:after="0"/>
        <w:ind w:firstLine="284"/>
        <w:jc w:val="both"/>
        <w:rPr>
          <w:rFonts w:eastAsiaTheme="minorEastAsia"/>
          <w:sz w:val="16"/>
          <w:szCs w:val="16"/>
        </w:rPr>
      </w:pPr>
      <w:r w:rsidRPr="002F7A31">
        <w:rPr>
          <w:rFonts w:eastAsiaTheme="minorEastAsia"/>
          <w:b/>
          <w:sz w:val="16"/>
          <w:szCs w:val="16"/>
        </w:rPr>
        <w:t>1.2</w:t>
      </w:r>
      <w:r w:rsidRPr="002F7A31">
        <w:rPr>
          <w:rFonts w:eastAsiaTheme="minorEastAsia"/>
          <w:sz w:val="16"/>
          <w:szCs w:val="16"/>
        </w:rPr>
        <w:t xml:space="preserve">. Налоговый Кодекс РФ 2015 (в части упрощенной системы налогообложения для физических лиц и в части системы начисления авансовых платежей)  </w:t>
      </w:r>
      <w:hyperlink r:id="rId11" w:history="1">
        <w:r w:rsidRPr="002F7A31">
          <w:rPr>
            <w:rFonts w:eastAsiaTheme="minorEastAsia"/>
            <w:color w:val="0000FF" w:themeColor="hyperlink"/>
            <w:sz w:val="16"/>
            <w:szCs w:val="16"/>
            <w:u w:val="single"/>
          </w:rPr>
          <w:t>http://www.nalkod.ru</w:t>
        </w:r>
      </w:hyperlink>
    </w:p>
    <w:p w14:paraId="57094B1A" w14:textId="77777777" w:rsidR="00B13C56" w:rsidRPr="002F7A31" w:rsidRDefault="00B13C56" w:rsidP="00B13C56">
      <w:pPr>
        <w:spacing w:after="0"/>
        <w:ind w:firstLine="284"/>
        <w:jc w:val="both"/>
        <w:rPr>
          <w:rFonts w:eastAsiaTheme="minorEastAsia"/>
          <w:bCs/>
          <w:color w:val="22272F"/>
          <w:sz w:val="16"/>
          <w:szCs w:val="16"/>
          <w:shd w:val="clear" w:color="auto" w:fill="FFFFFF"/>
        </w:rPr>
      </w:pPr>
      <w:r w:rsidRPr="002F7A31">
        <w:rPr>
          <w:rFonts w:eastAsiaTheme="minorEastAsia"/>
          <w:b/>
          <w:sz w:val="16"/>
          <w:szCs w:val="16"/>
        </w:rPr>
        <w:t>1.3.</w:t>
      </w:r>
      <w:r w:rsidRPr="002F7A31">
        <w:rPr>
          <w:rFonts w:eastAsiaTheme="minorEastAsia"/>
          <w:sz w:val="16"/>
          <w:szCs w:val="16"/>
        </w:rPr>
        <w:t xml:space="preserve"> </w:t>
      </w:r>
      <w:hyperlink r:id="rId12" w:anchor="/document/70291362/paragraph/455" w:history="1">
        <w:r w:rsidRPr="002F7A31">
          <w:rPr>
            <w:rFonts w:eastAsiaTheme="minorEastAsia"/>
            <w:color w:val="0000FF" w:themeColor="hyperlink"/>
            <w:sz w:val="16"/>
            <w:szCs w:val="16"/>
            <w:u w:val="single"/>
          </w:rPr>
          <w:t>Федеральный закон от 29 декабря 2012 г. N 273-ФЗ "Об образовании в Российской Федерации" (с изменениями и дополнениями в ред. от 21.07.2014г.)</w:t>
        </w:r>
      </w:hyperlink>
      <w:r w:rsidRPr="002F7A31">
        <w:rPr>
          <w:rFonts w:eastAsiaTheme="minorEastAsia"/>
          <w:sz w:val="16"/>
          <w:szCs w:val="16"/>
        </w:rPr>
        <w:t xml:space="preserve">  в части «</w:t>
      </w:r>
      <w:r w:rsidRPr="002F7A31">
        <w:rPr>
          <w:rFonts w:eastAsiaTheme="minorEastAsia"/>
          <w:bCs/>
          <w:color w:val="22272F"/>
          <w:sz w:val="16"/>
          <w:szCs w:val="16"/>
          <w:shd w:val="clear" w:color="auto" w:fill="FFFFFF"/>
        </w:rPr>
        <w:t xml:space="preserve">Индивидуальные предприниматели, осуществляющие </w:t>
      </w:r>
      <w:r w:rsidR="00D26AF4" w:rsidRPr="002F7A31">
        <w:rPr>
          <w:rFonts w:eastAsiaTheme="minorEastAsia"/>
          <w:bCs/>
          <w:color w:val="22272F"/>
          <w:sz w:val="16"/>
          <w:szCs w:val="16"/>
          <w:shd w:val="clear" w:color="auto" w:fill="FFFFFF"/>
        </w:rPr>
        <w:t>образовательную деятельность» (</w:t>
      </w:r>
      <w:r w:rsidRPr="002F7A31">
        <w:rPr>
          <w:rFonts w:eastAsiaTheme="minorEastAsia"/>
          <w:bCs/>
          <w:color w:val="22272F"/>
          <w:sz w:val="16"/>
          <w:szCs w:val="16"/>
          <w:shd w:val="clear" w:color="auto" w:fill="FFFFFF"/>
        </w:rPr>
        <w:t xml:space="preserve">ст. 32 п. </w:t>
      </w:r>
      <w:r w:rsidR="00D26AF4" w:rsidRPr="002F7A31">
        <w:rPr>
          <w:rFonts w:eastAsiaTheme="minorEastAsia"/>
          <w:bCs/>
          <w:color w:val="22272F"/>
          <w:sz w:val="16"/>
          <w:szCs w:val="16"/>
          <w:shd w:val="clear" w:color="auto" w:fill="FFFFFF"/>
        </w:rPr>
        <w:t>Е Глава</w:t>
      </w:r>
      <w:r w:rsidRPr="002F7A31">
        <w:rPr>
          <w:rFonts w:eastAsiaTheme="minorEastAsia"/>
          <w:bCs/>
          <w:color w:val="22272F"/>
          <w:sz w:val="16"/>
          <w:szCs w:val="16"/>
          <w:shd w:val="clear" w:color="auto" w:fill="FFFFFF"/>
        </w:rPr>
        <w:t xml:space="preserve"> 3).</w:t>
      </w:r>
      <w:r w:rsidRPr="002F7A31">
        <w:rPr>
          <w:rFonts w:eastAsiaTheme="minorEastAsia"/>
          <w:sz w:val="16"/>
          <w:szCs w:val="16"/>
        </w:rPr>
        <w:t xml:space="preserve"> </w:t>
      </w:r>
      <w:hyperlink r:id="rId13" w:history="1">
        <w:r w:rsidRPr="002F7A31">
          <w:rPr>
            <w:rFonts w:eastAsiaTheme="minorEastAsia"/>
            <w:color w:val="0000FF" w:themeColor="hyperlink"/>
            <w:sz w:val="16"/>
            <w:szCs w:val="16"/>
            <w:u w:val="single"/>
            <w:shd w:val="clear" w:color="auto" w:fill="FFFFFF"/>
          </w:rPr>
          <w:t>http://www.federalniy-zakon.ru/zakon-ob-obrazovanii-rf-poslednyy-redakciya-2015/</w:t>
        </w:r>
      </w:hyperlink>
    </w:p>
    <w:p w14:paraId="1A931BF5" w14:textId="77777777" w:rsidR="00B13C56" w:rsidRPr="002F7A31" w:rsidRDefault="00B13C56" w:rsidP="00B13C56">
      <w:pPr>
        <w:numPr>
          <w:ilvl w:val="1"/>
          <w:numId w:val="45"/>
        </w:numPr>
        <w:spacing w:after="0"/>
        <w:ind w:left="0" w:firstLine="284"/>
        <w:contextualSpacing/>
        <w:jc w:val="both"/>
        <w:rPr>
          <w:rFonts w:eastAsiaTheme="minorEastAsia"/>
          <w:sz w:val="16"/>
          <w:szCs w:val="16"/>
        </w:rPr>
      </w:pPr>
      <w:r w:rsidRPr="002F7A31">
        <w:rPr>
          <w:rFonts w:eastAsiaTheme="minorEastAsia"/>
          <w:bCs/>
          <w:color w:val="000000"/>
          <w:sz w:val="16"/>
          <w:szCs w:val="16"/>
          <w:shd w:val="clear" w:color="auto" w:fill="FFFFFF"/>
        </w:rPr>
        <w:t xml:space="preserve">Федеральный закон от 24 июля 2009 г. N 212-ФЗ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 (с изменениями и дополнениями) </w:t>
      </w:r>
      <w:hyperlink r:id="rId14" w:history="1">
        <w:r w:rsidRPr="002F7A31">
          <w:rPr>
            <w:rFonts w:eastAsiaTheme="minorEastAsia"/>
            <w:color w:val="0000FF" w:themeColor="hyperlink"/>
            <w:sz w:val="16"/>
            <w:szCs w:val="16"/>
            <w:u w:val="single"/>
          </w:rPr>
          <w:t>http://base.garant.ru/12168559/</w:t>
        </w:r>
      </w:hyperlink>
      <w:r w:rsidRPr="002F7A31">
        <w:rPr>
          <w:rFonts w:eastAsiaTheme="minorEastAsia"/>
          <w:sz w:val="16"/>
          <w:szCs w:val="16"/>
        </w:rPr>
        <w:t xml:space="preserve"> в </w:t>
      </w:r>
      <w:r w:rsidR="00D26AF4" w:rsidRPr="002F7A31">
        <w:rPr>
          <w:rFonts w:eastAsiaTheme="minorEastAsia"/>
          <w:sz w:val="16"/>
          <w:szCs w:val="16"/>
        </w:rPr>
        <w:t>части уплаты</w:t>
      </w:r>
      <w:r w:rsidRPr="002F7A31">
        <w:rPr>
          <w:rFonts w:eastAsiaTheme="minorEastAsia"/>
          <w:sz w:val="16"/>
          <w:szCs w:val="16"/>
        </w:rPr>
        <w:t xml:space="preserve"> страховых </w:t>
      </w:r>
      <w:r w:rsidR="00D26AF4" w:rsidRPr="002F7A31">
        <w:rPr>
          <w:rFonts w:eastAsiaTheme="minorEastAsia"/>
          <w:sz w:val="16"/>
          <w:szCs w:val="16"/>
        </w:rPr>
        <w:t>взносов для</w:t>
      </w:r>
      <w:r w:rsidRPr="002F7A31">
        <w:rPr>
          <w:rFonts w:eastAsiaTheme="minorEastAsia"/>
          <w:sz w:val="16"/>
          <w:szCs w:val="16"/>
        </w:rPr>
        <w:t xml:space="preserve"> непрерывного страхового стажа.</w:t>
      </w:r>
    </w:p>
    <w:p w14:paraId="18A454FB" w14:textId="77777777" w:rsidR="00B13C56" w:rsidRPr="002F7A31" w:rsidRDefault="00B13C56" w:rsidP="00B13C56">
      <w:pPr>
        <w:numPr>
          <w:ilvl w:val="1"/>
          <w:numId w:val="45"/>
        </w:numPr>
        <w:spacing w:after="0"/>
        <w:ind w:left="0" w:firstLine="284"/>
        <w:contextualSpacing/>
        <w:jc w:val="both"/>
        <w:rPr>
          <w:rFonts w:eastAsiaTheme="minorEastAsia"/>
          <w:sz w:val="16"/>
          <w:szCs w:val="16"/>
        </w:rPr>
      </w:pPr>
      <w:r w:rsidRPr="002F7A31">
        <w:rPr>
          <w:rFonts w:eastAsiaTheme="minorEastAsia"/>
          <w:sz w:val="16"/>
          <w:szCs w:val="16"/>
        </w:rPr>
        <w:t xml:space="preserve"> ОКВЭДы РФ 2015 г.</w:t>
      </w:r>
      <w:r w:rsidRPr="002F7A31">
        <w:rPr>
          <w:rFonts w:eastAsiaTheme="minorEastAsia"/>
          <w:color w:val="3D3D3D"/>
          <w:sz w:val="16"/>
          <w:szCs w:val="16"/>
          <w:shd w:val="clear" w:color="auto" w:fill="FFFFFF"/>
        </w:rPr>
        <w:t xml:space="preserve"> (</w:t>
      </w:r>
      <w:hyperlink r:id="rId15" w:history="1">
        <w:r w:rsidRPr="002F7A31">
          <w:rPr>
            <w:rFonts w:eastAsiaTheme="minorEastAsia"/>
            <w:color w:val="0000FF" w:themeColor="hyperlink"/>
            <w:sz w:val="16"/>
            <w:szCs w:val="16"/>
            <w:u w:val="single"/>
            <w:shd w:val="clear" w:color="auto" w:fill="FFFFFF"/>
          </w:rPr>
          <w:t>http://оквэд.рф</w:t>
        </w:r>
      </w:hyperlink>
      <w:r w:rsidRPr="002F7A31">
        <w:rPr>
          <w:rFonts w:eastAsiaTheme="minorEastAsia"/>
          <w:color w:val="3D3D3D"/>
          <w:sz w:val="16"/>
          <w:szCs w:val="16"/>
          <w:shd w:val="clear" w:color="auto" w:fill="FFFFFF"/>
        </w:rPr>
        <w:t>)</w:t>
      </w:r>
    </w:p>
    <w:p w14:paraId="735CE5E4" w14:textId="77777777" w:rsidR="00B13C56" w:rsidRPr="002F7A31" w:rsidRDefault="00B13C56" w:rsidP="00B13C56">
      <w:pPr>
        <w:spacing w:after="0"/>
        <w:ind w:firstLine="284"/>
        <w:contextualSpacing/>
        <w:jc w:val="both"/>
        <w:rPr>
          <w:rFonts w:eastAsiaTheme="minorEastAsia"/>
          <w:sz w:val="16"/>
          <w:szCs w:val="16"/>
        </w:rPr>
      </w:pPr>
    </w:p>
    <w:p w14:paraId="4DEC4B52" w14:textId="77777777" w:rsidR="00B13C56" w:rsidRPr="002F7A31" w:rsidRDefault="00B13C56" w:rsidP="00B13C56">
      <w:pPr>
        <w:numPr>
          <w:ilvl w:val="0"/>
          <w:numId w:val="45"/>
        </w:numPr>
        <w:spacing w:after="0"/>
        <w:ind w:left="0" w:firstLine="284"/>
        <w:contextualSpacing/>
        <w:jc w:val="both"/>
        <w:rPr>
          <w:rFonts w:eastAsiaTheme="minorEastAsia"/>
          <w:b/>
          <w:sz w:val="16"/>
          <w:szCs w:val="16"/>
        </w:rPr>
      </w:pPr>
      <w:r w:rsidRPr="002F7A31">
        <w:rPr>
          <w:rFonts w:eastAsiaTheme="minorEastAsia"/>
          <w:b/>
          <w:sz w:val="16"/>
          <w:szCs w:val="16"/>
        </w:rPr>
        <w:t xml:space="preserve"> При требовании предоставления лицензии на индивидуальную педагогическую деятельность:</w:t>
      </w:r>
    </w:p>
    <w:p w14:paraId="7D126D6A" w14:textId="77777777" w:rsidR="00B13C56" w:rsidRPr="002F7A31" w:rsidRDefault="00B13C56" w:rsidP="00B13C56">
      <w:pPr>
        <w:shd w:val="clear" w:color="auto" w:fill="FFFFFF"/>
        <w:spacing w:before="100" w:beforeAutospacing="1" w:after="100" w:afterAutospacing="1" w:line="240" w:lineRule="auto"/>
        <w:ind w:firstLine="284"/>
        <w:contextualSpacing/>
        <w:jc w:val="both"/>
        <w:rPr>
          <w:rFonts w:eastAsiaTheme="minorEastAsia"/>
          <w:sz w:val="16"/>
          <w:szCs w:val="16"/>
        </w:rPr>
      </w:pPr>
      <w:r w:rsidRPr="002F7A31">
        <w:rPr>
          <w:rFonts w:eastAsiaTheme="minorEastAsia"/>
          <w:sz w:val="16"/>
          <w:szCs w:val="16"/>
        </w:rPr>
        <w:t>Согласно</w:t>
      </w:r>
      <w:r w:rsidRPr="002F7A31">
        <w:rPr>
          <w:rFonts w:eastAsiaTheme="minorEastAsia"/>
          <w:bCs/>
          <w:color w:val="22272F"/>
          <w:sz w:val="16"/>
          <w:szCs w:val="16"/>
          <w:shd w:val="clear" w:color="auto" w:fill="FFFFFF"/>
        </w:rPr>
        <w:t xml:space="preserve"> ст. 32 п. </w:t>
      </w:r>
      <w:r w:rsidR="00D26AF4" w:rsidRPr="002F7A31">
        <w:rPr>
          <w:rFonts w:eastAsiaTheme="minorEastAsia"/>
          <w:bCs/>
          <w:color w:val="22272F"/>
          <w:sz w:val="16"/>
          <w:szCs w:val="16"/>
          <w:shd w:val="clear" w:color="auto" w:fill="FFFFFF"/>
        </w:rPr>
        <w:t>Е Главы</w:t>
      </w:r>
      <w:r w:rsidRPr="002F7A31">
        <w:rPr>
          <w:rFonts w:eastAsiaTheme="minorEastAsia"/>
          <w:bCs/>
          <w:color w:val="22272F"/>
          <w:sz w:val="16"/>
          <w:szCs w:val="16"/>
          <w:shd w:val="clear" w:color="auto" w:fill="FFFFFF"/>
        </w:rPr>
        <w:t xml:space="preserve"> </w:t>
      </w:r>
      <w:hyperlink r:id="rId16" w:anchor="/document/70291362/paragraph/455" w:history="1">
        <w:r w:rsidRPr="002F7A31">
          <w:rPr>
            <w:rFonts w:eastAsiaTheme="minorEastAsia"/>
            <w:color w:val="0000FF" w:themeColor="hyperlink"/>
            <w:sz w:val="16"/>
            <w:szCs w:val="16"/>
            <w:u w:val="single"/>
          </w:rPr>
          <w:t>Федерального закона от 29 декабря 2012 г. N 273-ФЗ "Об образовании в Российской Федерации" (с изменениями и дополнениями в ред. от 21.07.2014г.)</w:t>
        </w:r>
      </w:hyperlink>
    </w:p>
    <w:p w14:paraId="46FC798A" w14:textId="77777777" w:rsidR="00B13C56" w:rsidRPr="002F7A31" w:rsidRDefault="00B13C56" w:rsidP="00B13C56">
      <w:pPr>
        <w:shd w:val="clear" w:color="auto" w:fill="FFFFFF"/>
        <w:spacing w:after="0" w:line="240" w:lineRule="auto"/>
        <w:ind w:firstLine="284"/>
        <w:contextualSpacing/>
        <w:jc w:val="both"/>
        <w:rPr>
          <w:rFonts w:eastAsiaTheme="minorEastAsia"/>
          <w:sz w:val="16"/>
          <w:szCs w:val="16"/>
        </w:rPr>
      </w:pPr>
      <w:r w:rsidRPr="002F7A31">
        <w:rPr>
          <w:rFonts w:eastAsiaTheme="minorEastAsia"/>
          <w:sz w:val="16"/>
          <w:szCs w:val="16"/>
        </w:rPr>
        <w:t xml:space="preserve">«При осуществлении индивидуальным предпринимателем образовательной деятельности </w:t>
      </w:r>
      <w:r w:rsidRPr="002F7A31">
        <w:rPr>
          <w:rFonts w:eastAsiaTheme="minorEastAsia"/>
          <w:sz w:val="16"/>
          <w:szCs w:val="16"/>
          <w:u w:val="single"/>
        </w:rPr>
        <w:t>с привлечением педагогических работников</w:t>
      </w:r>
      <w:r w:rsidRPr="002F7A31">
        <w:rPr>
          <w:rFonts w:eastAsiaTheme="minorEastAsia"/>
          <w:sz w:val="16"/>
          <w:szCs w:val="16"/>
        </w:rPr>
        <w:t xml:space="preserve"> им также предоставляется информация о лицензии на осуществление образовательной деятельности».</w:t>
      </w:r>
    </w:p>
    <w:p w14:paraId="5ECF6AB0" w14:textId="77777777" w:rsidR="00B13C56" w:rsidRPr="002F7A31" w:rsidRDefault="00B13C56" w:rsidP="00B13C56">
      <w:pPr>
        <w:spacing w:after="0"/>
        <w:ind w:firstLine="284"/>
        <w:jc w:val="both"/>
        <w:rPr>
          <w:rFonts w:eastAsiaTheme="minorEastAsia"/>
          <w:sz w:val="16"/>
          <w:szCs w:val="16"/>
        </w:rPr>
      </w:pPr>
      <w:r w:rsidRPr="002F7A31">
        <w:rPr>
          <w:rFonts w:eastAsiaTheme="minorEastAsia"/>
          <w:sz w:val="16"/>
          <w:szCs w:val="16"/>
        </w:rPr>
        <w:t>Т.е.</w:t>
      </w:r>
      <w:r w:rsidRPr="002F7A31">
        <w:rPr>
          <w:rFonts w:eastAsiaTheme="minorEastAsia"/>
          <w:b/>
          <w:color w:val="FF0000"/>
          <w:sz w:val="16"/>
          <w:szCs w:val="16"/>
        </w:rPr>
        <w:t xml:space="preserve"> </w:t>
      </w:r>
      <w:r w:rsidRPr="002F7A31">
        <w:rPr>
          <w:rFonts w:eastAsiaTheme="minorEastAsia"/>
          <w:b/>
          <w:sz w:val="16"/>
          <w:szCs w:val="16"/>
        </w:rPr>
        <w:t>при отсутствии наемных сотрудников</w:t>
      </w:r>
      <w:r w:rsidRPr="002F7A31">
        <w:rPr>
          <w:rFonts w:eastAsiaTheme="minorEastAsia"/>
          <w:sz w:val="16"/>
          <w:szCs w:val="16"/>
        </w:rPr>
        <w:t xml:space="preserve"> в случае индивидуальной педагогической деятельности (вариант ОКВЭДа 80.42) лицензии на ведение Философских чтений Синтеза </w:t>
      </w:r>
      <w:r w:rsidRPr="002F7A31">
        <w:rPr>
          <w:rFonts w:eastAsiaTheme="minorEastAsia"/>
          <w:b/>
          <w:sz w:val="16"/>
          <w:szCs w:val="16"/>
        </w:rPr>
        <w:t>не требуется.</w:t>
      </w:r>
    </w:p>
    <w:p w14:paraId="563CCDAF" w14:textId="77777777" w:rsidR="00B13C56" w:rsidRPr="002F7A31" w:rsidRDefault="00B13C56" w:rsidP="00B13C56">
      <w:pPr>
        <w:spacing w:after="0"/>
        <w:ind w:firstLine="284"/>
        <w:jc w:val="both"/>
        <w:rPr>
          <w:rFonts w:eastAsiaTheme="minorEastAsia"/>
          <w:sz w:val="16"/>
          <w:szCs w:val="16"/>
        </w:rPr>
      </w:pPr>
    </w:p>
    <w:p w14:paraId="75AB940E" w14:textId="77777777" w:rsidR="00B13C56" w:rsidRPr="002F7A31" w:rsidRDefault="00B13C56" w:rsidP="00B13C56">
      <w:pPr>
        <w:numPr>
          <w:ilvl w:val="0"/>
          <w:numId w:val="45"/>
        </w:numPr>
        <w:spacing w:after="0"/>
        <w:ind w:left="0" w:firstLine="284"/>
        <w:contextualSpacing/>
        <w:jc w:val="both"/>
        <w:rPr>
          <w:rFonts w:eastAsiaTheme="minorEastAsia"/>
          <w:b/>
          <w:sz w:val="16"/>
          <w:szCs w:val="16"/>
        </w:rPr>
      </w:pPr>
      <w:r w:rsidRPr="002F7A31">
        <w:rPr>
          <w:rFonts w:eastAsiaTheme="minorEastAsia"/>
          <w:b/>
          <w:sz w:val="16"/>
          <w:szCs w:val="16"/>
        </w:rPr>
        <w:t>При требовании диплома о высшем образовании</w:t>
      </w:r>
    </w:p>
    <w:p w14:paraId="525BC2FD" w14:textId="77777777" w:rsidR="00B13C56" w:rsidRPr="002F7A31" w:rsidRDefault="00B13C56" w:rsidP="00B13C56">
      <w:pPr>
        <w:spacing w:after="0"/>
        <w:ind w:firstLine="284"/>
        <w:contextualSpacing/>
        <w:jc w:val="both"/>
        <w:rPr>
          <w:rFonts w:eastAsiaTheme="minorEastAsia"/>
          <w:sz w:val="16"/>
          <w:szCs w:val="16"/>
        </w:rPr>
      </w:pPr>
      <w:r w:rsidRPr="002F7A31">
        <w:rPr>
          <w:rFonts w:eastAsiaTheme="minorEastAsia"/>
          <w:sz w:val="16"/>
          <w:szCs w:val="16"/>
        </w:rPr>
        <w:t xml:space="preserve">Т.к. лицензии Министерства образования РФ на ведение индивидуальной педагогической деятельности не требуется, </w:t>
      </w:r>
      <w:r w:rsidRPr="002F7A31">
        <w:rPr>
          <w:rFonts w:eastAsiaTheme="minorEastAsia"/>
          <w:b/>
          <w:sz w:val="16"/>
          <w:szCs w:val="16"/>
        </w:rPr>
        <w:t>нет органа</w:t>
      </w:r>
      <w:r w:rsidRPr="002F7A31">
        <w:rPr>
          <w:rFonts w:eastAsiaTheme="minorEastAsia"/>
          <w:sz w:val="16"/>
          <w:szCs w:val="16"/>
        </w:rPr>
        <w:t>, который был бы правомочным потребовать наличие диплома. В этой части вопроса Инспекции Федеральной налоговой службы индивидуальные предприниматели с ведением индивидуальной педагогической деятельности «не интересны».</w:t>
      </w:r>
    </w:p>
    <w:p w14:paraId="25543EF3" w14:textId="77777777" w:rsidR="00B13C56" w:rsidRPr="002F7A31" w:rsidRDefault="00B13C56" w:rsidP="00B13C56">
      <w:pPr>
        <w:spacing w:after="0"/>
        <w:ind w:firstLine="284"/>
        <w:contextualSpacing/>
        <w:jc w:val="both"/>
        <w:rPr>
          <w:rFonts w:eastAsiaTheme="minorEastAsia"/>
          <w:sz w:val="16"/>
          <w:szCs w:val="16"/>
        </w:rPr>
      </w:pPr>
    </w:p>
    <w:p w14:paraId="2BFFBE5B" w14:textId="77777777" w:rsidR="00B13C56" w:rsidRPr="002F7A31" w:rsidRDefault="00B13C56" w:rsidP="00B13C56">
      <w:pPr>
        <w:numPr>
          <w:ilvl w:val="0"/>
          <w:numId w:val="45"/>
        </w:numPr>
        <w:spacing w:after="0"/>
        <w:ind w:left="0" w:firstLine="284"/>
        <w:contextualSpacing/>
        <w:jc w:val="both"/>
        <w:rPr>
          <w:rFonts w:eastAsiaTheme="minorEastAsia"/>
          <w:b/>
          <w:sz w:val="16"/>
          <w:szCs w:val="16"/>
        </w:rPr>
      </w:pPr>
      <w:r w:rsidRPr="002F7A31">
        <w:rPr>
          <w:rFonts w:eastAsiaTheme="minorEastAsia"/>
          <w:b/>
          <w:sz w:val="16"/>
          <w:szCs w:val="16"/>
        </w:rPr>
        <w:t>Какой вариант внесения налогов целесообразнее?</w:t>
      </w:r>
    </w:p>
    <w:p w14:paraId="0D3666E1" w14:textId="77777777" w:rsidR="00B13C56" w:rsidRPr="002F7A31" w:rsidRDefault="00B13C56" w:rsidP="00B13C56">
      <w:pPr>
        <w:spacing w:after="0"/>
        <w:ind w:firstLine="284"/>
        <w:contextualSpacing/>
        <w:jc w:val="both"/>
        <w:rPr>
          <w:rFonts w:eastAsiaTheme="minorEastAsia"/>
          <w:sz w:val="16"/>
          <w:szCs w:val="16"/>
        </w:rPr>
      </w:pPr>
      <w:r w:rsidRPr="002F7A31">
        <w:rPr>
          <w:rFonts w:eastAsiaTheme="minorEastAsia"/>
          <w:sz w:val="16"/>
          <w:szCs w:val="16"/>
        </w:rPr>
        <w:t>Есть 3 варианта оплаты/внесения налогов по упрощенной системе налогообложения:</w:t>
      </w:r>
    </w:p>
    <w:p w14:paraId="7B157397" w14:textId="77777777" w:rsidR="00B13C56" w:rsidRPr="002F7A31" w:rsidRDefault="00B13C56" w:rsidP="00B13C56">
      <w:pPr>
        <w:spacing w:after="0"/>
        <w:ind w:firstLine="284"/>
        <w:contextualSpacing/>
        <w:jc w:val="both"/>
        <w:rPr>
          <w:rFonts w:eastAsiaTheme="minorEastAsia"/>
          <w:sz w:val="16"/>
          <w:szCs w:val="16"/>
        </w:rPr>
      </w:pPr>
      <w:r w:rsidRPr="002F7A31">
        <w:rPr>
          <w:rFonts w:eastAsiaTheme="minorEastAsia"/>
          <w:sz w:val="16"/>
          <w:szCs w:val="16"/>
        </w:rPr>
        <w:t>- ежемесячный</w:t>
      </w:r>
    </w:p>
    <w:p w14:paraId="01006E5B" w14:textId="77777777" w:rsidR="00B13C56" w:rsidRPr="002F7A31" w:rsidRDefault="00B13C56" w:rsidP="00B13C56">
      <w:pPr>
        <w:spacing w:after="0"/>
        <w:ind w:firstLine="284"/>
        <w:contextualSpacing/>
        <w:jc w:val="both"/>
        <w:rPr>
          <w:rFonts w:eastAsiaTheme="minorEastAsia"/>
          <w:sz w:val="16"/>
          <w:szCs w:val="16"/>
        </w:rPr>
      </w:pPr>
      <w:r w:rsidRPr="002F7A31">
        <w:rPr>
          <w:rFonts w:eastAsiaTheme="minorEastAsia"/>
          <w:sz w:val="16"/>
          <w:szCs w:val="16"/>
        </w:rPr>
        <w:t>-  квартальный</w:t>
      </w:r>
    </w:p>
    <w:p w14:paraId="08964E56" w14:textId="77777777" w:rsidR="00B13C56" w:rsidRPr="002F7A31" w:rsidRDefault="00B13C56" w:rsidP="00B13C56">
      <w:pPr>
        <w:spacing w:after="0"/>
        <w:ind w:firstLine="284"/>
        <w:contextualSpacing/>
        <w:jc w:val="both"/>
        <w:rPr>
          <w:rFonts w:eastAsiaTheme="minorEastAsia"/>
          <w:sz w:val="16"/>
          <w:szCs w:val="16"/>
        </w:rPr>
      </w:pPr>
      <w:r w:rsidRPr="002F7A31">
        <w:rPr>
          <w:rFonts w:eastAsiaTheme="minorEastAsia"/>
          <w:sz w:val="16"/>
          <w:szCs w:val="16"/>
        </w:rPr>
        <w:t>-  годовой.</w:t>
      </w:r>
    </w:p>
    <w:p w14:paraId="0947F258" w14:textId="77777777" w:rsidR="00B13C56" w:rsidRPr="002F7A31" w:rsidRDefault="00B13C56" w:rsidP="00B13C56">
      <w:pPr>
        <w:spacing w:after="0"/>
        <w:ind w:firstLine="284"/>
        <w:contextualSpacing/>
        <w:jc w:val="both"/>
        <w:rPr>
          <w:rFonts w:eastAsiaTheme="minorEastAsia"/>
          <w:sz w:val="16"/>
          <w:szCs w:val="16"/>
        </w:rPr>
      </w:pPr>
      <w:r w:rsidRPr="002F7A31">
        <w:rPr>
          <w:rFonts w:eastAsiaTheme="minorEastAsia"/>
          <w:sz w:val="16"/>
          <w:szCs w:val="16"/>
        </w:rPr>
        <w:t>Ежемесячный – при наличии временного ресурса.</w:t>
      </w:r>
    </w:p>
    <w:p w14:paraId="2828C252" w14:textId="77777777" w:rsidR="00B13C56" w:rsidRPr="002F7A31" w:rsidRDefault="00B13C56" w:rsidP="00B13C56">
      <w:pPr>
        <w:spacing w:after="0"/>
        <w:ind w:firstLine="284"/>
        <w:contextualSpacing/>
        <w:jc w:val="both"/>
        <w:rPr>
          <w:rFonts w:eastAsiaTheme="minorEastAsia"/>
          <w:sz w:val="16"/>
          <w:szCs w:val="16"/>
        </w:rPr>
      </w:pPr>
      <w:r w:rsidRPr="002F7A31">
        <w:rPr>
          <w:rFonts w:eastAsiaTheme="minorEastAsia"/>
          <w:sz w:val="16"/>
          <w:szCs w:val="16"/>
        </w:rPr>
        <w:t xml:space="preserve">Годовой -  дополнительно начисляются в марте, июне, сентябре авансовые платежи, что есть дополнительный энергопотенциальный обмен (Налоговый кодекс РФ </w:t>
      </w:r>
      <w:hyperlink r:id="rId17" w:tooltip="Налоговый кодекс РФ (НК РФ) 2014-2015 последней редакции с Комментариями. Скачать бесплатно все статьи (ст.) НК РФ" w:history="1">
        <w:r w:rsidRPr="002F7A31">
          <w:rPr>
            <w:rFonts w:eastAsiaTheme="minorEastAsia"/>
            <w:color w:val="0869A6"/>
            <w:sz w:val="16"/>
            <w:szCs w:val="16"/>
            <w:u w:val="single"/>
          </w:rPr>
          <w:t>http://www.nalkod.ru/</w:t>
        </w:r>
      </w:hyperlink>
      <w:r w:rsidRPr="002F7A31">
        <w:rPr>
          <w:rFonts w:eastAsiaTheme="minorEastAsia"/>
          <w:sz w:val="16"/>
          <w:szCs w:val="16"/>
        </w:rPr>
        <w:t xml:space="preserve"> ).</w:t>
      </w:r>
    </w:p>
    <w:p w14:paraId="3EB3834B" w14:textId="77777777" w:rsidR="00B13C56" w:rsidRPr="002F7A31" w:rsidRDefault="00B13C56" w:rsidP="00B13C56">
      <w:pPr>
        <w:spacing w:after="0"/>
        <w:ind w:firstLine="284"/>
        <w:contextualSpacing/>
        <w:jc w:val="both"/>
        <w:rPr>
          <w:rFonts w:eastAsiaTheme="minorEastAsia"/>
          <w:sz w:val="16"/>
          <w:szCs w:val="16"/>
        </w:rPr>
      </w:pPr>
      <w:r w:rsidRPr="002F7A31">
        <w:rPr>
          <w:rFonts w:eastAsiaTheme="minorEastAsia"/>
          <w:sz w:val="16"/>
          <w:szCs w:val="16"/>
        </w:rPr>
        <w:t xml:space="preserve">Целесообразнее </w:t>
      </w:r>
      <w:r w:rsidRPr="002F7A31">
        <w:rPr>
          <w:rFonts w:eastAsiaTheme="minorEastAsia"/>
          <w:b/>
          <w:sz w:val="16"/>
          <w:szCs w:val="16"/>
        </w:rPr>
        <w:t>ежеквартальный</w:t>
      </w:r>
      <w:r w:rsidRPr="002F7A31">
        <w:rPr>
          <w:rFonts w:eastAsiaTheme="minorEastAsia"/>
          <w:sz w:val="16"/>
          <w:szCs w:val="16"/>
        </w:rPr>
        <w:t xml:space="preserve"> вариант до 24 числа марта, июня, сентября, декабря. (но все индивидуально рекомендацией ИВ КХ).</w:t>
      </w:r>
    </w:p>
    <w:p w14:paraId="07C0989F" w14:textId="77777777" w:rsidR="00B13C56" w:rsidRPr="002F7A31" w:rsidRDefault="00B13C56" w:rsidP="00B13C56">
      <w:pPr>
        <w:numPr>
          <w:ilvl w:val="0"/>
          <w:numId w:val="45"/>
        </w:numPr>
        <w:spacing w:after="0"/>
        <w:ind w:left="0" w:firstLine="284"/>
        <w:contextualSpacing/>
        <w:jc w:val="both"/>
        <w:rPr>
          <w:rFonts w:eastAsiaTheme="minorEastAsia"/>
          <w:sz w:val="16"/>
          <w:szCs w:val="16"/>
        </w:rPr>
      </w:pPr>
      <w:r w:rsidRPr="002F7A31">
        <w:rPr>
          <w:rFonts w:eastAsiaTheme="minorEastAsia"/>
          <w:b/>
          <w:sz w:val="16"/>
          <w:szCs w:val="16"/>
        </w:rPr>
        <w:t xml:space="preserve"> Приобретаем БСО</w:t>
      </w:r>
      <w:r w:rsidRPr="002F7A31">
        <w:rPr>
          <w:rFonts w:eastAsiaTheme="minorEastAsia"/>
          <w:sz w:val="16"/>
          <w:szCs w:val="16"/>
        </w:rPr>
        <w:t xml:space="preserve"> – бланки строгой отчетности в любом </w:t>
      </w:r>
      <w:r w:rsidR="002F7A31" w:rsidRPr="002F7A31">
        <w:rPr>
          <w:rFonts w:eastAsiaTheme="minorEastAsia"/>
          <w:sz w:val="16"/>
          <w:szCs w:val="16"/>
        </w:rPr>
        <w:t xml:space="preserve">отделении </w:t>
      </w:r>
      <w:r w:rsidRPr="002F7A31">
        <w:rPr>
          <w:rFonts w:eastAsiaTheme="minorEastAsia"/>
          <w:sz w:val="16"/>
          <w:szCs w:val="16"/>
        </w:rPr>
        <w:t xml:space="preserve">Бланк-Экспресс. Можно без копирки. Предоставив пакет документов регистрации Вашего вида деятельности, Вам подскажут на месте какие именно БСО необходимы. В </w:t>
      </w:r>
      <w:r w:rsidR="00D26AF4" w:rsidRPr="002F7A31">
        <w:rPr>
          <w:rFonts w:eastAsiaTheme="minorEastAsia"/>
          <w:sz w:val="16"/>
          <w:szCs w:val="16"/>
        </w:rPr>
        <w:t>БСО фиксируют</w:t>
      </w:r>
      <w:r w:rsidRPr="002F7A31">
        <w:rPr>
          <w:rFonts w:eastAsiaTheme="minorEastAsia"/>
          <w:sz w:val="16"/>
          <w:szCs w:val="16"/>
        </w:rPr>
        <w:t xml:space="preserve"> 1-10 участников Философских чтений (ФИО, внесенный энергопотенциал, можно указывать </w:t>
      </w:r>
      <w:r w:rsidR="00D26AF4" w:rsidRPr="002F7A31">
        <w:rPr>
          <w:rFonts w:eastAsiaTheme="minorEastAsia"/>
          <w:sz w:val="16"/>
          <w:szCs w:val="16"/>
        </w:rPr>
        <w:t>часть суммы</w:t>
      </w:r>
      <w:r w:rsidRPr="002F7A31">
        <w:rPr>
          <w:rFonts w:eastAsiaTheme="minorEastAsia"/>
          <w:sz w:val="16"/>
          <w:szCs w:val="16"/>
        </w:rPr>
        <w:t>). БСО никому никуда не сдаются, в наличии должны быть.</w:t>
      </w:r>
    </w:p>
    <w:p w14:paraId="02ABC8C2" w14:textId="77777777" w:rsidR="00B13C56" w:rsidRPr="002F7A31" w:rsidRDefault="00B13C56" w:rsidP="00B13C56">
      <w:pPr>
        <w:spacing w:after="0" w:line="240" w:lineRule="auto"/>
        <w:ind w:left="360"/>
        <w:contextualSpacing/>
        <w:jc w:val="both"/>
        <w:rPr>
          <w:rFonts w:eastAsiaTheme="minorEastAsia"/>
          <w:b/>
          <w:bCs/>
          <w:color w:val="000000"/>
          <w:sz w:val="16"/>
          <w:szCs w:val="16"/>
        </w:rPr>
      </w:pPr>
    </w:p>
    <w:p w14:paraId="13416869" w14:textId="77777777" w:rsidR="00C46867" w:rsidRPr="002F7A31" w:rsidRDefault="00B13C56" w:rsidP="00D26AF4">
      <w:pPr>
        <w:spacing w:after="0" w:line="240" w:lineRule="auto"/>
        <w:ind w:left="360"/>
        <w:contextualSpacing/>
        <w:jc w:val="both"/>
        <w:rPr>
          <w:rFonts w:eastAsiaTheme="minorEastAsia"/>
          <w:sz w:val="16"/>
          <w:szCs w:val="16"/>
        </w:rPr>
      </w:pPr>
      <w:r w:rsidRPr="002F7A31">
        <w:rPr>
          <w:rFonts w:eastAsiaTheme="minorEastAsia"/>
          <w:b/>
          <w:bCs/>
          <w:color w:val="000000"/>
          <w:sz w:val="16"/>
          <w:szCs w:val="16"/>
        </w:rPr>
        <w:t>На данный момент это все, что необходимо для официально</w:t>
      </w:r>
      <w:r w:rsidR="00680FCB" w:rsidRPr="002F7A31">
        <w:rPr>
          <w:rFonts w:eastAsiaTheme="minorEastAsia"/>
          <w:b/>
          <w:bCs/>
          <w:color w:val="000000"/>
          <w:sz w:val="16"/>
          <w:szCs w:val="16"/>
        </w:rPr>
        <w:t xml:space="preserve"> оформленно</w:t>
      </w:r>
      <w:r w:rsidRPr="002F7A31">
        <w:rPr>
          <w:rFonts w:eastAsiaTheme="minorEastAsia"/>
          <w:b/>
          <w:bCs/>
          <w:color w:val="000000"/>
          <w:sz w:val="16"/>
          <w:szCs w:val="16"/>
        </w:rPr>
        <w:t>й деятельности.</w:t>
      </w:r>
    </w:p>
    <w:p w14:paraId="4F4F44E2" w14:textId="77777777" w:rsidR="00C46867" w:rsidRPr="002F7A31" w:rsidRDefault="00C46867" w:rsidP="00DA54C0">
      <w:pPr>
        <w:pStyle w:val="a4"/>
        <w:ind w:left="426"/>
        <w:jc w:val="both"/>
        <w:rPr>
          <w:sz w:val="16"/>
          <w:szCs w:val="16"/>
        </w:rPr>
      </w:pPr>
    </w:p>
    <w:p w14:paraId="2F12808C" w14:textId="77777777" w:rsidR="00133BF3" w:rsidRPr="002F7A31" w:rsidRDefault="0068269D" w:rsidP="00023201">
      <w:pPr>
        <w:pStyle w:val="a4"/>
        <w:ind w:left="426"/>
        <w:jc w:val="both"/>
        <w:rPr>
          <w:sz w:val="16"/>
          <w:szCs w:val="16"/>
        </w:rPr>
      </w:pPr>
      <w:r w:rsidRPr="002F7A31">
        <w:rPr>
          <w:sz w:val="16"/>
          <w:szCs w:val="16"/>
        </w:rPr>
        <w:t xml:space="preserve"> </w:t>
      </w:r>
    </w:p>
    <w:sectPr w:rsidR="00133BF3" w:rsidRPr="002F7A31" w:rsidSect="000D2C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512"/>
    <w:multiLevelType w:val="hybridMultilevel"/>
    <w:tmpl w:val="1F8476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44611B"/>
    <w:multiLevelType w:val="hybridMultilevel"/>
    <w:tmpl w:val="B246CE9A"/>
    <w:lvl w:ilvl="0" w:tplc="FB2EC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C1B6E"/>
    <w:multiLevelType w:val="hybridMultilevel"/>
    <w:tmpl w:val="1F5428A8"/>
    <w:lvl w:ilvl="0" w:tplc="0419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3" w15:restartNumberingAfterBreak="0">
    <w:nsid w:val="07EB661A"/>
    <w:multiLevelType w:val="hybridMultilevel"/>
    <w:tmpl w:val="73589738"/>
    <w:lvl w:ilvl="0" w:tplc="FB2EC5B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56B0A"/>
    <w:multiLevelType w:val="hybridMultilevel"/>
    <w:tmpl w:val="39BAEDA6"/>
    <w:lvl w:ilvl="0" w:tplc="C85881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8F1"/>
    <w:multiLevelType w:val="hybridMultilevel"/>
    <w:tmpl w:val="04DA5D4E"/>
    <w:lvl w:ilvl="0" w:tplc="A648A2EE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13342"/>
    <w:multiLevelType w:val="hybridMultilevel"/>
    <w:tmpl w:val="401CC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92826"/>
    <w:multiLevelType w:val="hybridMultilevel"/>
    <w:tmpl w:val="E690DD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7F95C37"/>
    <w:multiLevelType w:val="hybridMultilevel"/>
    <w:tmpl w:val="A3C0AA6E"/>
    <w:lvl w:ilvl="0" w:tplc="C71296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1D2EAD"/>
    <w:multiLevelType w:val="hybridMultilevel"/>
    <w:tmpl w:val="C06EDC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D0213"/>
    <w:multiLevelType w:val="hybridMultilevel"/>
    <w:tmpl w:val="92AC3540"/>
    <w:lvl w:ilvl="0" w:tplc="FB2EC5B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46DF4"/>
    <w:multiLevelType w:val="hybridMultilevel"/>
    <w:tmpl w:val="DF648A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E5432C"/>
    <w:multiLevelType w:val="hybridMultilevel"/>
    <w:tmpl w:val="01CC3DBC"/>
    <w:lvl w:ilvl="0" w:tplc="AE0C768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93768"/>
    <w:multiLevelType w:val="hybridMultilevel"/>
    <w:tmpl w:val="B2C825BC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327D2D"/>
    <w:multiLevelType w:val="hybridMultilevel"/>
    <w:tmpl w:val="7B4C8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C0330"/>
    <w:multiLevelType w:val="hybridMultilevel"/>
    <w:tmpl w:val="1212C3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8C649F"/>
    <w:multiLevelType w:val="hybridMultilevel"/>
    <w:tmpl w:val="E8FEFDDC"/>
    <w:lvl w:ilvl="0" w:tplc="04190001">
      <w:start w:val="1"/>
      <w:numFmt w:val="bullet"/>
      <w:lvlText w:val=""/>
      <w:lvlJc w:val="left"/>
      <w:pPr>
        <w:ind w:left="169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6C6603"/>
    <w:multiLevelType w:val="hybridMultilevel"/>
    <w:tmpl w:val="F324372E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993EF1"/>
    <w:multiLevelType w:val="hybridMultilevel"/>
    <w:tmpl w:val="B6101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D32F16"/>
    <w:multiLevelType w:val="hybridMultilevel"/>
    <w:tmpl w:val="E790368E"/>
    <w:lvl w:ilvl="0" w:tplc="41E6A4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308DB"/>
    <w:multiLevelType w:val="hybridMultilevel"/>
    <w:tmpl w:val="D696F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8F1CABAE">
      <w:start w:val="1"/>
      <w:numFmt w:val="decimal"/>
      <w:pStyle w:val="a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984216"/>
    <w:multiLevelType w:val="hybridMultilevel"/>
    <w:tmpl w:val="90384E30"/>
    <w:lvl w:ilvl="0" w:tplc="03320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01215E"/>
    <w:multiLevelType w:val="hybridMultilevel"/>
    <w:tmpl w:val="6F3E0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564730"/>
    <w:multiLevelType w:val="hybridMultilevel"/>
    <w:tmpl w:val="76B45EEA"/>
    <w:lvl w:ilvl="0" w:tplc="A7B0952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1B064D"/>
    <w:multiLevelType w:val="hybridMultilevel"/>
    <w:tmpl w:val="D534C068"/>
    <w:lvl w:ilvl="0" w:tplc="0528342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B15710"/>
    <w:multiLevelType w:val="hybridMultilevel"/>
    <w:tmpl w:val="9372FFD6"/>
    <w:lvl w:ilvl="0" w:tplc="0419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26" w15:restartNumberingAfterBreak="0">
    <w:nsid w:val="36C43E9A"/>
    <w:multiLevelType w:val="hybridMultilevel"/>
    <w:tmpl w:val="3138BDA0"/>
    <w:lvl w:ilvl="0" w:tplc="2E6E8DCA">
      <w:start w:val="1"/>
      <w:numFmt w:val="decimal"/>
      <w:lvlText w:val="%1."/>
      <w:lvlJc w:val="left"/>
      <w:pPr>
        <w:ind w:left="644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AA2948"/>
    <w:multiLevelType w:val="multilevel"/>
    <w:tmpl w:val="3F40056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28" w15:restartNumberingAfterBreak="0">
    <w:nsid w:val="3AC55A5C"/>
    <w:multiLevelType w:val="hybridMultilevel"/>
    <w:tmpl w:val="7C621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BE188F"/>
    <w:multiLevelType w:val="hybridMultilevel"/>
    <w:tmpl w:val="E790368E"/>
    <w:lvl w:ilvl="0" w:tplc="41E6A4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BF27DC"/>
    <w:multiLevelType w:val="hybridMultilevel"/>
    <w:tmpl w:val="B86A51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DFA599D"/>
    <w:multiLevelType w:val="hybridMultilevel"/>
    <w:tmpl w:val="4838E9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3F363878"/>
    <w:multiLevelType w:val="hybridMultilevel"/>
    <w:tmpl w:val="0F5233B8"/>
    <w:lvl w:ilvl="0" w:tplc="041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33" w15:restartNumberingAfterBreak="0">
    <w:nsid w:val="442E50B0"/>
    <w:multiLevelType w:val="hybridMultilevel"/>
    <w:tmpl w:val="5E04254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48F472E2"/>
    <w:multiLevelType w:val="hybridMultilevel"/>
    <w:tmpl w:val="3DEC1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194FE4"/>
    <w:multiLevelType w:val="hybridMultilevel"/>
    <w:tmpl w:val="59160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8E3019"/>
    <w:multiLevelType w:val="hybridMultilevel"/>
    <w:tmpl w:val="8B7A59EE"/>
    <w:lvl w:ilvl="0" w:tplc="5D9EF57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C45E28"/>
    <w:multiLevelType w:val="hybridMultilevel"/>
    <w:tmpl w:val="D6447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3EF1AC2"/>
    <w:multiLevelType w:val="hybridMultilevel"/>
    <w:tmpl w:val="570486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4956B0A"/>
    <w:multiLevelType w:val="hybridMultilevel"/>
    <w:tmpl w:val="D0A280C8"/>
    <w:lvl w:ilvl="0" w:tplc="F3DE311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C10A9C"/>
    <w:multiLevelType w:val="hybridMultilevel"/>
    <w:tmpl w:val="E790368E"/>
    <w:lvl w:ilvl="0" w:tplc="41E6A4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55251C"/>
    <w:multiLevelType w:val="hybridMultilevel"/>
    <w:tmpl w:val="DF0ED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252265"/>
    <w:multiLevelType w:val="hybridMultilevel"/>
    <w:tmpl w:val="8FBE16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85963AB"/>
    <w:multiLevelType w:val="hybridMultilevel"/>
    <w:tmpl w:val="CE9E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9A81AAB"/>
    <w:multiLevelType w:val="hybridMultilevel"/>
    <w:tmpl w:val="954641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10C21ED"/>
    <w:multiLevelType w:val="hybridMultilevel"/>
    <w:tmpl w:val="305A5A66"/>
    <w:lvl w:ilvl="0" w:tplc="C712964E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1" w:tplc="8BC8FEC6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46" w15:restartNumberingAfterBreak="0">
    <w:nsid w:val="72C11696"/>
    <w:multiLevelType w:val="hybridMultilevel"/>
    <w:tmpl w:val="3CA029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7140691"/>
    <w:multiLevelType w:val="hybridMultilevel"/>
    <w:tmpl w:val="9C307A3C"/>
    <w:lvl w:ilvl="0" w:tplc="C24C93E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6F301D"/>
    <w:multiLevelType w:val="hybridMultilevel"/>
    <w:tmpl w:val="3138BDA0"/>
    <w:lvl w:ilvl="0" w:tplc="2E6E8DCA">
      <w:start w:val="1"/>
      <w:numFmt w:val="decimal"/>
      <w:lvlText w:val="%1."/>
      <w:lvlJc w:val="left"/>
      <w:pPr>
        <w:ind w:left="644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12171E"/>
    <w:multiLevelType w:val="hybridMultilevel"/>
    <w:tmpl w:val="63D8E3EE"/>
    <w:lvl w:ilvl="0" w:tplc="9E3E3E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638036">
    <w:abstractNumId w:val="4"/>
  </w:num>
  <w:num w:numId="2" w16cid:durableId="17355435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5072297">
    <w:abstractNumId w:val="34"/>
  </w:num>
  <w:num w:numId="4" w16cid:durableId="448939256">
    <w:abstractNumId w:val="21"/>
  </w:num>
  <w:num w:numId="5" w16cid:durableId="4747971">
    <w:abstractNumId w:val="1"/>
  </w:num>
  <w:num w:numId="6" w16cid:durableId="1083993132">
    <w:abstractNumId w:val="15"/>
  </w:num>
  <w:num w:numId="7" w16cid:durableId="1658611432">
    <w:abstractNumId w:val="18"/>
  </w:num>
  <w:num w:numId="8" w16cid:durableId="1559825395">
    <w:abstractNumId w:val="3"/>
  </w:num>
  <w:num w:numId="9" w16cid:durableId="1536112874">
    <w:abstractNumId w:val="10"/>
  </w:num>
  <w:num w:numId="10" w16cid:durableId="1452943994">
    <w:abstractNumId w:val="39"/>
  </w:num>
  <w:num w:numId="11" w16cid:durableId="271742256">
    <w:abstractNumId w:val="12"/>
  </w:num>
  <w:num w:numId="12" w16cid:durableId="1549947624">
    <w:abstractNumId w:val="24"/>
  </w:num>
  <w:num w:numId="13" w16cid:durableId="1353648975">
    <w:abstractNumId w:val="36"/>
  </w:num>
  <w:num w:numId="14" w16cid:durableId="540241512">
    <w:abstractNumId w:val="19"/>
  </w:num>
  <w:num w:numId="15" w16cid:durableId="157426859">
    <w:abstractNumId w:val="47"/>
  </w:num>
  <w:num w:numId="16" w16cid:durableId="908223506">
    <w:abstractNumId w:val="48"/>
  </w:num>
  <w:num w:numId="17" w16cid:durableId="1372346490">
    <w:abstractNumId w:val="9"/>
  </w:num>
  <w:num w:numId="18" w16cid:durableId="18228505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373784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671950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30132436">
    <w:abstractNumId w:val="26"/>
  </w:num>
  <w:num w:numId="22" w16cid:durableId="1191606426">
    <w:abstractNumId w:val="14"/>
  </w:num>
  <w:num w:numId="23" w16cid:durableId="1010570221">
    <w:abstractNumId w:val="35"/>
  </w:num>
  <w:num w:numId="24" w16cid:durableId="1773552807">
    <w:abstractNumId w:val="29"/>
  </w:num>
  <w:num w:numId="25" w16cid:durableId="1230964437">
    <w:abstractNumId w:val="40"/>
  </w:num>
  <w:num w:numId="26" w16cid:durableId="1119105515">
    <w:abstractNumId w:val="11"/>
  </w:num>
  <w:num w:numId="27" w16cid:durableId="1596785917">
    <w:abstractNumId w:val="0"/>
  </w:num>
  <w:num w:numId="28" w16cid:durableId="1587882739">
    <w:abstractNumId w:val="23"/>
  </w:num>
  <w:num w:numId="29" w16cid:durableId="1436747902">
    <w:abstractNumId w:val="44"/>
  </w:num>
  <w:num w:numId="30" w16cid:durableId="1012875370">
    <w:abstractNumId w:val="32"/>
  </w:num>
  <w:num w:numId="31" w16cid:durableId="1150054949">
    <w:abstractNumId w:val="30"/>
  </w:num>
  <w:num w:numId="32" w16cid:durableId="449711243">
    <w:abstractNumId w:val="38"/>
  </w:num>
  <w:num w:numId="33" w16cid:durableId="1443647215">
    <w:abstractNumId w:val="42"/>
  </w:num>
  <w:num w:numId="34" w16cid:durableId="427895956">
    <w:abstractNumId w:val="20"/>
  </w:num>
  <w:num w:numId="35" w16cid:durableId="108084671">
    <w:abstractNumId w:val="37"/>
  </w:num>
  <w:num w:numId="36" w16cid:durableId="409737279">
    <w:abstractNumId w:val="33"/>
  </w:num>
  <w:num w:numId="37" w16cid:durableId="840388053">
    <w:abstractNumId w:val="46"/>
  </w:num>
  <w:num w:numId="38" w16cid:durableId="352340961">
    <w:abstractNumId w:val="7"/>
  </w:num>
  <w:num w:numId="39" w16cid:durableId="438255537">
    <w:abstractNumId w:val="31"/>
  </w:num>
  <w:num w:numId="40" w16cid:durableId="202162108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27342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266986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00319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491498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69159150">
    <w:abstractNumId w:val="2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62901553">
    <w:abstractNumId w:val="41"/>
  </w:num>
  <w:num w:numId="47" w16cid:durableId="976036215">
    <w:abstractNumId w:val="8"/>
  </w:num>
  <w:num w:numId="48" w16cid:durableId="694619429">
    <w:abstractNumId w:val="45"/>
  </w:num>
  <w:num w:numId="49" w16cid:durableId="1568227024">
    <w:abstractNumId w:val="2"/>
  </w:num>
  <w:num w:numId="50" w16cid:durableId="12790958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5BD"/>
    <w:rsid w:val="00023201"/>
    <w:rsid w:val="00030EF1"/>
    <w:rsid w:val="000508DD"/>
    <w:rsid w:val="00091458"/>
    <w:rsid w:val="000B58F1"/>
    <w:rsid w:val="000B6FDF"/>
    <w:rsid w:val="000D2C8E"/>
    <w:rsid w:val="000E1975"/>
    <w:rsid w:val="000E6A5F"/>
    <w:rsid w:val="000E7079"/>
    <w:rsid w:val="00121F84"/>
    <w:rsid w:val="00133BF3"/>
    <w:rsid w:val="001E1508"/>
    <w:rsid w:val="002554C8"/>
    <w:rsid w:val="00264691"/>
    <w:rsid w:val="002A4B40"/>
    <w:rsid w:val="002A52E3"/>
    <w:rsid w:val="002B4E83"/>
    <w:rsid w:val="002C6A94"/>
    <w:rsid w:val="002E09F1"/>
    <w:rsid w:val="002F127A"/>
    <w:rsid w:val="002F7A31"/>
    <w:rsid w:val="00330649"/>
    <w:rsid w:val="0034592A"/>
    <w:rsid w:val="00354FD8"/>
    <w:rsid w:val="00361BFB"/>
    <w:rsid w:val="00362E53"/>
    <w:rsid w:val="00387DCD"/>
    <w:rsid w:val="003A5AE0"/>
    <w:rsid w:val="003C7692"/>
    <w:rsid w:val="003D600D"/>
    <w:rsid w:val="003D6775"/>
    <w:rsid w:val="003E7952"/>
    <w:rsid w:val="003F0633"/>
    <w:rsid w:val="00452749"/>
    <w:rsid w:val="00462E99"/>
    <w:rsid w:val="00465276"/>
    <w:rsid w:val="004940A4"/>
    <w:rsid w:val="004B1497"/>
    <w:rsid w:val="004D4E59"/>
    <w:rsid w:val="004E5746"/>
    <w:rsid w:val="004F372C"/>
    <w:rsid w:val="00504258"/>
    <w:rsid w:val="00504E84"/>
    <w:rsid w:val="00572570"/>
    <w:rsid w:val="00585692"/>
    <w:rsid w:val="00585B48"/>
    <w:rsid w:val="00591BC1"/>
    <w:rsid w:val="005923DF"/>
    <w:rsid w:val="00616758"/>
    <w:rsid w:val="006376C2"/>
    <w:rsid w:val="006627CC"/>
    <w:rsid w:val="006677C5"/>
    <w:rsid w:val="00676BAC"/>
    <w:rsid w:val="00680FCB"/>
    <w:rsid w:val="0068269D"/>
    <w:rsid w:val="006A7753"/>
    <w:rsid w:val="006D7AE1"/>
    <w:rsid w:val="006E163B"/>
    <w:rsid w:val="00700648"/>
    <w:rsid w:val="00722003"/>
    <w:rsid w:val="00727C80"/>
    <w:rsid w:val="007312EE"/>
    <w:rsid w:val="00746467"/>
    <w:rsid w:val="007A4306"/>
    <w:rsid w:val="007B07D4"/>
    <w:rsid w:val="007B0E46"/>
    <w:rsid w:val="007B1F03"/>
    <w:rsid w:val="007D7683"/>
    <w:rsid w:val="00816873"/>
    <w:rsid w:val="00836108"/>
    <w:rsid w:val="00867A3B"/>
    <w:rsid w:val="00875AFD"/>
    <w:rsid w:val="008C3399"/>
    <w:rsid w:val="008C527A"/>
    <w:rsid w:val="008E2120"/>
    <w:rsid w:val="008E42E1"/>
    <w:rsid w:val="00920984"/>
    <w:rsid w:val="00926B8A"/>
    <w:rsid w:val="0092742B"/>
    <w:rsid w:val="0093003C"/>
    <w:rsid w:val="00940A2E"/>
    <w:rsid w:val="009612A3"/>
    <w:rsid w:val="009C6EDC"/>
    <w:rsid w:val="009D22A7"/>
    <w:rsid w:val="00A043EC"/>
    <w:rsid w:val="00A22B55"/>
    <w:rsid w:val="00A33D31"/>
    <w:rsid w:val="00A362DF"/>
    <w:rsid w:val="00A6522B"/>
    <w:rsid w:val="00A863CC"/>
    <w:rsid w:val="00A86CE8"/>
    <w:rsid w:val="00A93343"/>
    <w:rsid w:val="00AA60EE"/>
    <w:rsid w:val="00AC3B57"/>
    <w:rsid w:val="00AC7BD7"/>
    <w:rsid w:val="00AD7583"/>
    <w:rsid w:val="00B13C56"/>
    <w:rsid w:val="00B20690"/>
    <w:rsid w:val="00B31E6A"/>
    <w:rsid w:val="00B33949"/>
    <w:rsid w:val="00B62783"/>
    <w:rsid w:val="00B853E0"/>
    <w:rsid w:val="00BE1E8F"/>
    <w:rsid w:val="00BE2043"/>
    <w:rsid w:val="00BE5665"/>
    <w:rsid w:val="00BF62D5"/>
    <w:rsid w:val="00C20DFC"/>
    <w:rsid w:val="00C27C90"/>
    <w:rsid w:val="00C373F7"/>
    <w:rsid w:val="00C40C2C"/>
    <w:rsid w:val="00C46867"/>
    <w:rsid w:val="00C5193E"/>
    <w:rsid w:val="00C730A3"/>
    <w:rsid w:val="00C911F3"/>
    <w:rsid w:val="00CA17AD"/>
    <w:rsid w:val="00CA60E2"/>
    <w:rsid w:val="00CD505A"/>
    <w:rsid w:val="00CE68F0"/>
    <w:rsid w:val="00D13530"/>
    <w:rsid w:val="00D165BD"/>
    <w:rsid w:val="00D26AF4"/>
    <w:rsid w:val="00D358B0"/>
    <w:rsid w:val="00D73963"/>
    <w:rsid w:val="00D77CFD"/>
    <w:rsid w:val="00DA54C0"/>
    <w:rsid w:val="00E079FA"/>
    <w:rsid w:val="00E263B7"/>
    <w:rsid w:val="00E35392"/>
    <w:rsid w:val="00E3622B"/>
    <w:rsid w:val="00E51595"/>
    <w:rsid w:val="00E52348"/>
    <w:rsid w:val="00E54082"/>
    <w:rsid w:val="00E84D98"/>
    <w:rsid w:val="00E9235E"/>
    <w:rsid w:val="00EA1277"/>
    <w:rsid w:val="00EB07B0"/>
    <w:rsid w:val="00EC732B"/>
    <w:rsid w:val="00EE0AE7"/>
    <w:rsid w:val="00F05E67"/>
    <w:rsid w:val="00F12726"/>
    <w:rsid w:val="00F50E64"/>
    <w:rsid w:val="00F832A1"/>
    <w:rsid w:val="00F94F08"/>
    <w:rsid w:val="00FB2788"/>
    <w:rsid w:val="00FD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FA08"/>
  <w15:docId w15:val="{D4509CB0-06F1-4DD4-A344-24524165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165BD"/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D165B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D165B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D165B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rsid w:val="00D165BD"/>
    <w:rPr>
      <w:rFonts w:ascii="Cambria" w:eastAsia="Times New Roman" w:hAnsi="Cambria" w:cs="Times New Roman"/>
      <w:b/>
      <w:bCs/>
      <w:color w:val="4F81BD"/>
      <w:sz w:val="24"/>
    </w:rPr>
  </w:style>
  <w:style w:type="paragraph" w:styleId="a">
    <w:name w:val="No Spacing"/>
    <w:autoRedefine/>
    <w:uiPriority w:val="1"/>
    <w:qFormat/>
    <w:rsid w:val="00F94F08"/>
    <w:pPr>
      <w:numPr>
        <w:ilvl w:val="3"/>
        <w:numId w:val="34"/>
      </w:numPr>
      <w:tabs>
        <w:tab w:val="center" w:pos="4890"/>
        <w:tab w:val="left" w:pos="8602"/>
      </w:tabs>
      <w:spacing w:after="0" w:line="240" w:lineRule="auto"/>
      <w:ind w:left="1437"/>
      <w:jc w:val="both"/>
    </w:pPr>
    <w:rPr>
      <w:rFonts w:ascii="Times New Roman" w:eastAsia="Calibri" w:hAnsi="Times New Roman" w:cs="Times New Roman"/>
      <w:sz w:val="12"/>
      <w:szCs w:val="12"/>
    </w:rPr>
  </w:style>
  <w:style w:type="paragraph" w:styleId="a4">
    <w:name w:val="List Paragraph"/>
    <w:basedOn w:val="a0"/>
    <w:uiPriority w:val="34"/>
    <w:qFormat/>
    <w:rsid w:val="00D16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html/sites/www.new.nalog.ru/docs/usn/LAW137553_13_20131022_143805.PDF" TargetMode="External"/><Relationship Id="rId13" Type="http://schemas.openxmlformats.org/officeDocument/2006/relationships/hyperlink" Target="http://www.federalniy-zakon.ru/zakon-ob-obrazovanii-rf-poslednyy-redakciya-2015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gberry.ru/faq/obrazcy-dokumentov/dlya-registracii-ip/forma-r21001-novaya-zayavlenie-o-registracii-fizicheskogo-lica-v-kachestve-ip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www.nalko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b1aeqp1f.xn--p1ai/" TargetMode="External"/><Relationship Id="rId11" Type="http://schemas.openxmlformats.org/officeDocument/2006/relationships/hyperlink" Target="http://www.nalkod.ru" TargetMode="External"/><Relationship Id="rId5" Type="http://schemas.openxmlformats.org/officeDocument/2006/relationships/hyperlink" Target="http://&#1086;&#1082;&#1074;&#1101;&#1076;.&#1088;&#1092;" TargetMode="External"/><Relationship Id="rId15" Type="http://schemas.openxmlformats.org/officeDocument/2006/relationships/hyperlink" Target="http://&#1086;&#1082;&#1074;&#1101;&#1076;.&#1088;&#1092;" TargetMode="External"/><Relationship Id="rId10" Type="http://schemas.openxmlformats.org/officeDocument/2006/relationships/hyperlink" Target="http://www.trudkod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alyi-biznes.ru/registraciya-ip/dokumenty/gosposhlina/" TargetMode="External"/><Relationship Id="rId14" Type="http://schemas.openxmlformats.org/officeDocument/2006/relationships/hyperlink" Target="http://base.garant.ru/121685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3772</Words>
  <Characters>21507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СК</cp:lastModifiedBy>
  <cp:revision>25</cp:revision>
  <dcterms:created xsi:type="dcterms:W3CDTF">2016-12-20T14:54:00Z</dcterms:created>
  <dcterms:modified xsi:type="dcterms:W3CDTF">2023-03-22T20:42:00Z</dcterms:modified>
</cp:coreProperties>
</file>